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B12" w14:textId="590FA0D4" w:rsidR="004F3297" w:rsidRPr="00B0522E" w:rsidRDefault="004F3297" w:rsidP="004F3297">
      <w:pPr>
        <w:shd w:val="clear" w:color="auto" w:fill="FFFFFF"/>
        <w:spacing w:after="45" w:line="240" w:lineRule="auto"/>
        <w:jc w:val="center"/>
        <w:outlineLvl w:val="0"/>
        <w:rPr>
          <w:rFonts w:ascii="Times New Roman Bold" w:eastAsia="Times New Roman" w:hAnsi="Times New Roman Bold" w:cs="Times New Roman"/>
          <w:b/>
          <w:bCs/>
          <w:color w:val="000000" w:themeColor="text1"/>
          <w:kern w:val="36"/>
          <w:sz w:val="24"/>
          <w:szCs w:val="24"/>
          <w:lang w:val="sr-Cyrl-RS"/>
        </w:rPr>
      </w:pPr>
      <w:r w:rsidRPr="00B0522E">
        <w:rPr>
          <w:rFonts w:ascii="Times New Roman Bold" w:eastAsia="Times New Roman" w:hAnsi="Times New Roman Bold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Одржана прва седница Савета за Национални оквир квалификација Републике Србије</w:t>
      </w:r>
      <w:r w:rsidR="00C164BC" w:rsidRPr="00B0522E">
        <w:rPr>
          <w:rFonts w:ascii="Times New Roman Bold" w:eastAsia="Times New Roman" w:hAnsi="Times New Roman Bold" w:cs="Times New Roman"/>
          <w:b/>
          <w:bCs/>
          <w:color w:val="000000" w:themeColor="text1"/>
          <w:kern w:val="36"/>
          <w:sz w:val="24"/>
          <w:szCs w:val="24"/>
          <w:lang w:val="sr-Cyrl-RS"/>
        </w:rPr>
        <w:t xml:space="preserve"> у новом сазиву</w:t>
      </w:r>
    </w:p>
    <w:p w14:paraId="7275BC2E" w14:textId="77777777" w:rsidR="004F3297" w:rsidRPr="00F631BE" w:rsidRDefault="004F3297" w:rsidP="004F3297">
      <w:pPr>
        <w:pStyle w:val="NormalWeb"/>
        <w:shd w:val="clear" w:color="auto" w:fill="FFFFFF"/>
        <w:spacing w:before="0" w:beforeAutospacing="0" w:after="75" w:afterAutospacing="0" w:line="345" w:lineRule="atLeast"/>
        <w:jc w:val="both"/>
        <w:rPr>
          <w:color w:val="000000" w:themeColor="text1"/>
          <w:lang w:val="sr-Cyrl-RS"/>
        </w:rPr>
      </w:pPr>
    </w:p>
    <w:p w14:paraId="12C34062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61A1835" w14:textId="6789A446" w:rsidR="00FA2B0B" w:rsidRDefault="006D0D2C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Прва седница Савета за Национални оквир квалификација Републике Србије </w:t>
      </w:r>
      <w:r w:rsidR="00E84BE3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новом сазиву 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одржана је 30. јануара 2023. године у Палати Србије. </w:t>
      </w:r>
      <w:r w:rsidR="00FA2B0B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предлог надлежних институција, а у </w:t>
      </w:r>
      <w:r w:rsidR="00E84BE3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>складу са Законом о НОКС-у Влада је именовала нове чланове</w:t>
      </w:r>
      <w:r w:rsidR="00FA2B0B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Савета на период од четири године</w:t>
      </w:r>
      <w:r w:rsidR="005F263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FE599CA" w14:textId="77777777" w:rsidR="00FE5D7F" w:rsidRDefault="00FE5D7F" w:rsidP="00FE5D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чланове Савета за Национални оквир квалификација Републике Србије именовани су:</w:t>
      </w:r>
    </w:p>
    <w:p w14:paraId="46499E58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Габријела Грујић, вршилац дужности Канцеларије за дуално образовање и Национални оквир квалификација, на предлог Министарства просвете;</w:t>
      </w:r>
    </w:p>
    <w:p w14:paraId="114C6625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Драгица Ивановић, виши саветник, шеф Одсека за активну политику запошљавања у Министарству за рад, запошљавање, борачка и социјална питања, на предлог Министарства за рад, запошљавање, борачка и социјална питања;</w:t>
      </w:r>
    </w:p>
    <w:p w14:paraId="3AF75A8E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Мишела Николић, посебни саветник министра привреде, на предлог Министарства привреде;</w:t>
      </w:r>
    </w:p>
    <w:p w14:paraId="3E59CD82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Снежана Жугић, вршилац дужности помоћника министра туризма и омладине, на предлог Министарства туризма и омладине;</w:t>
      </w:r>
    </w:p>
    <w:p w14:paraId="162DB87D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Ивана Савићевић, помоћник министра државне управе и локалне самоуправе, на предлог Министарства државне управе и локалне самоуправе;</w:t>
      </w:r>
    </w:p>
    <w:p w14:paraId="730B5917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Небојша Јокић, виши саветник у Сектору за организацију здравствене службе у Министарству здравља, на предлог Министарства здравља;</w:t>
      </w:r>
    </w:p>
    <w:p w14:paraId="1565C4B7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Биљана Кашерић, вршилац дужности помоћника покрајинског секретара за за образовање, на предлог Покрајинског секретаријата за образовање, прописе, управу и националне мањине-националне заједнице;</w:t>
      </w:r>
    </w:p>
    <w:p w14:paraId="7C384F9B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Ивана Бороја, просветни инспектор, на предлог Покрајинског секретаријата за високо образовање научноистраживачку делатност;</w:t>
      </w:r>
    </w:p>
    <w:p w14:paraId="1752F72E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Пелт Илона, вршилац дужности помоћника покрајинског секретаријата за привреду и туризам, на предлог Покрајинског секретаријата за привреду и туризам;</w:t>
      </w:r>
    </w:p>
    <w:p w14:paraId="64E15B94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Илија Кнежевић, начелник Одељења за образовање и обуке у Националној служби за запошљавање, на предлог Националне службе за запошљавање;</w:t>
      </w:r>
    </w:p>
    <w:p w14:paraId="34831BA0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Александра Милићевић, виши саветник за развој образовања, Служба за дуално образовање и образовне политике у Привредној комори Србије, на предлог Привредне коморе Србије;</w:t>
      </w:r>
    </w:p>
    <w:p w14:paraId="71860E3B" w14:textId="7777178A" w:rsidR="00F60371" w:rsidRDefault="00F60371" w:rsidP="00F60371">
      <w:pPr>
        <w:pStyle w:val="ListParagraph"/>
        <w:spacing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CEF2B5" w14:textId="77777777" w:rsidR="00F60371" w:rsidRDefault="00F60371" w:rsidP="00F60371">
      <w:pPr>
        <w:pStyle w:val="ListParagraph"/>
        <w:spacing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1FA0DC" w14:textId="77777777" w:rsidR="00F60371" w:rsidRDefault="00F60371" w:rsidP="00F60371">
      <w:pPr>
        <w:pStyle w:val="ListParagraph"/>
        <w:spacing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B2DC1" w14:textId="457730C9" w:rsidR="00F60371" w:rsidRDefault="00F60371" w:rsidP="00F60371">
      <w:pPr>
        <w:pStyle w:val="ListParagraph"/>
        <w:spacing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97699D" w14:textId="33BB504D" w:rsidR="00F60371" w:rsidRDefault="00F60371" w:rsidP="00F60371">
      <w:pPr>
        <w:pStyle w:val="ListParagraph"/>
        <w:spacing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047084" w14:textId="77777777" w:rsidR="00F60371" w:rsidRDefault="00F60371" w:rsidP="00F60371">
      <w:pPr>
        <w:pStyle w:val="ListParagraph"/>
        <w:spacing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6F4E7C" w14:textId="176AE4E0" w:rsidR="00F60371" w:rsidRPr="00F60371" w:rsidRDefault="00FE5D7F" w:rsidP="00F60371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Стојановић, руководилац Службе за дуално образовање и образовне политике у Привредној комори Србије;</w:t>
      </w:r>
    </w:p>
    <w:p w14:paraId="19847240" w14:textId="12F0DE87" w:rsidR="00FE5D7F" w:rsidRPr="00F60371" w:rsidRDefault="00FE5D7F" w:rsidP="00F60371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371">
        <w:rPr>
          <w:rFonts w:ascii="Times New Roman" w:hAnsi="Times New Roman" w:cs="Times New Roman"/>
          <w:sz w:val="24"/>
          <w:szCs w:val="24"/>
          <w:lang w:val="sr-Cyrl-RS"/>
        </w:rPr>
        <w:t>проф. др Милена Драгићевић Шешић, редовни професор, Универзитет уметности у Београду, на предлог Конференције универзитета;</w:t>
      </w:r>
    </w:p>
    <w:p w14:paraId="091FC237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Никола Јорговановић, редовни професор, Универзитет у Новом Саду, на предлог Конференције универзитета;</w:t>
      </w:r>
    </w:p>
    <w:p w14:paraId="226A7DF7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Владимир Џамић, редовни професор, Алфа БК Универзитет у Београду, на предлог Конференције универзитета;</w:t>
      </w:r>
    </w:p>
    <w:p w14:paraId="6A6F393B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Слободан Живкуцин, директор Високе школе струковних студија за менаџмент и пословне комуникације, Нови Сад, на предлог Конференције академија струковних студија и високих школа;</w:t>
      </w:r>
    </w:p>
    <w:p w14:paraId="47F377BB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Светлана Карић, потпредседник Конференције академија струковних студија и високих школа Србије, на предлог Конференције академија струковних студија и високих школа;</w:t>
      </w:r>
    </w:p>
    <w:p w14:paraId="62451EF8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Југослав Богдановић, директор Хемијско-прехрамбене и текстилне школе „Урош Предић”, Зрењанин, на предлог Заједница стручних школа;</w:t>
      </w:r>
    </w:p>
    <w:p w14:paraId="10C1E85D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Бранко Суботић, директор Електротехничке школе „Никола Тесла”, Београд, на предлог Заједница стручних школа;</w:t>
      </w:r>
    </w:p>
    <w:p w14:paraId="79FBEA35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Маријана Исаковић, директор Шабачке гимназије, на предлог Заједнице гимназија;</w:t>
      </w:r>
    </w:p>
    <w:p w14:paraId="5054FCD2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Иван Ковачевић, генерални директор „Ђуро Салај” АД, на предлог Социјално-економског савета Републике Србије</w:t>
      </w:r>
    </w:p>
    <w:p w14:paraId="6773F102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Александар Дамњановић,  ванредни професор на Пословном и правном факултету Универзитета Унион у Београду, на предлог Социјално-економског савета Републике Србије;</w:t>
      </w:r>
    </w:p>
    <w:p w14:paraId="65F1C911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Милош Миљковић, извршни секретар УГС „Независност”, на предлог Социјално-економског савета Републике Србије;</w:t>
      </w:r>
    </w:p>
    <w:p w14:paraId="07BB8E3C" w14:textId="77777777" w:rsidR="00FE5D7F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Зоран Савић, председник синдиката запослених у здравству и социјалној заштити Србије, на предлог Социјално-економског савета Републике Србије;</w:t>
      </w:r>
    </w:p>
    <w:p w14:paraId="414C4D58" w14:textId="77777777" w:rsidR="00FE5D7F" w:rsidRPr="0096100D" w:rsidRDefault="00FE5D7F" w:rsidP="00FE5D7F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Наташа Вучковић, Фондација „Центар за демократију”, на предлог Министарства за људска и мањинска права и друштвени дијалог.</w:t>
      </w:r>
    </w:p>
    <w:p w14:paraId="5AD8B1FA" w14:textId="77777777" w:rsidR="00FE5D7F" w:rsidRDefault="00FE5D7F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FCD1C75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18EE155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3401450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31DF3FA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56DC40F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70197FC" w14:textId="77777777" w:rsidR="00F60371" w:rsidRDefault="00F60371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15739C7" w14:textId="4F0752D5" w:rsidR="00D46C88" w:rsidRDefault="00C65E3B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Савет </w:t>
      </w:r>
      <w:r w:rsidR="005F10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ће, како је Законом предвиђено, 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>предла</w:t>
      </w:r>
      <w:r w:rsidR="005F1084">
        <w:rPr>
          <w:rFonts w:ascii="Times New Roman" w:hAnsi="Times New Roman" w:cs="Times New Roman"/>
          <w:bCs/>
          <w:sz w:val="24"/>
          <w:szCs w:val="24"/>
          <w:lang w:val="sr-Cyrl-RS"/>
        </w:rPr>
        <w:t>гати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стандарде квалификација за све нивое НОКС-а, предла</w:t>
      </w:r>
      <w:r w:rsidR="00A27762">
        <w:rPr>
          <w:rFonts w:ascii="Times New Roman" w:hAnsi="Times New Roman" w:cs="Times New Roman"/>
          <w:bCs/>
          <w:sz w:val="24"/>
          <w:szCs w:val="24"/>
          <w:lang w:val="sr-Cyrl-RS"/>
        </w:rPr>
        <w:t>гати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оснивање секторских већа за одређени сектор делатности, прати</w:t>
      </w:r>
      <w:r w:rsidR="00A277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ти 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>и да</w:t>
      </w:r>
      <w:r w:rsidR="00A27762">
        <w:rPr>
          <w:rFonts w:ascii="Times New Roman" w:hAnsi="Times New Roman" w:cs="Times New Roman"/>
          <w:bCs/>
          <w:sz w:val="24"/>
          <w:szCs w:val="24"/>
          <w:lang w:val="sr-Cyrl-RS"/>
        </w:rPr>
        <w:t>вати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препоруке за унапређивање њиховог рада, да</w:t>
      </w:r>
      <w:r w:rsidR="00A277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вати </w:t>
      </w: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мишљење о препорукама секторских већа око уписне политике у средње школе и на високошколске установе, </w:t>
      </w:r>
      <w:r w:rsidR="00567E9B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>да</w:t>
      </w:r>
      <w:r w:rsidR="00D46C88">
        <w:rPr>
          <w:rFonts w:ascii="Times New Roman" w:hAnsi="Times New Roman" w:cs="Times New Roman"/>
          <w:bCs/>
          <w:sz w:val="24"/>
          <w:szCs w:val="24"/>
          <w:lang w:val="sr-Cyrl-RS"/>
        </w:rPr>
        <w:t>вати</w:t>
      </w:r>
      <w:r w:rsidR="00567E9B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препоруке о побољшањима у повезивању образовања и потреба тржишта рада, и препоруке о процесу планирања и развоја људских потенцијала у складу са стратешким документима, да</w:t>
      </w:r>
      <w:r w:rsidR="00D46C88">
        <w:rPr>
          <w:rFonts w:ascii="Times New Roman" w:hAnsi="Times New Roman" w:cs="Times New Roman"/>
          <w:bCs/>
          <w:sz w:val="24"/>
          <w:szCs w:val="24"/>
          <w:lang w:val="sr-Cyrl-RS"/>
        </w:rPr>
        <w:t>вати</w:t>
      </w:r>
      <w:r w:rsidR="00567E9B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мишљење на стандарде за самовредновање и спољашњу проверу квалитета</w:t>
      </w:r>
      <w:r w:rsidR="00F631BE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рада ЈПОА и обавља</w:t>
      </w:r>
      <w:r w:rsidR="00D46C88">
        <w:rPr>
          <w:rFonts w:ascii="Times New Roman" w:hAnsi="Times New Roman" w:cs="Times New Roman"/>
          <w:bCs/>
          <w:sz w:val="24"/>
          <w:szCs w:val="24"/>
          <w:lang w:val="sr-Cyrl-RS"/>
        </w:rPr>
        <w:t>ти</w:t>
      </w:r>
      <w:r w:rsidR="00F631BE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друге послове</w:t>
      </w:r>
      <w:r w:rsidR="00D46C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 своје надлежности</w:t>
      </w:r>
      <w:r w:rsidR="00F631BE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42554F4A" w14:textId="77777777" w:rsidR="005F2634" w:rsidRPr="00F631BE" w:rsidRDefault="005F2634" w:rsidP="005F26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Седницу Савета отворила је проф. др Габријела Грујић, директорка Канцеларије за дуално образовање и Национални оквир квалификација. </w:t>
      </w:r>
    </w:p>
    <w:p w14:paraId="21794F1C" w14:textId="3680E28D" w:rsidR="00A57F4F" w:rsidRPr="00F631BE" w:rsidRDefault="000E519D" w:rsidP="006D0D2C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Седници Савета присуствовали су и </w:t>
      </w:r>
      <w:r w:rsidRPr="005E6580">
        <w:rPr>
          <w:rFonts w:ascii="Times New Roman" w:hAnsi="Times New Roman" w:cs="Times New Roman"/>
          <w:bCs/>
          <w:sz w:val="24"/>
          <w:szCs w:val="24"/>
          <w:lang w:val="sr-Cyrl-RS"/>
        </w:rPr>
        <w:t>представници</w:t>
      </w:r>
      <w:r w:rsidRPr="005E65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Агенције за квалификације, који су  образложили иницијативе за развој и усвајање стандарда квалификација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су поднете у претходном периоду. </w:t>
      </w:r>
      <w:r w:rsidR="005F2634">
        <w:rPr>
          <w:rFonts w:ascii="Times New Roman" w:hAnsi="Times New Roman" w:cs="Times New Roman"/>
          <w:bCs/>
          <w:sz w:val="24"/>
          <w:szCs w:val="24"/>
          <w:lang w:val="sr-Cyrl-RS"/>
        </w:rPr>
        <w:t>Предлози с</w:t>
      </w:r>
      <w:r w:rsidR="0039203A">
        <w:rPr>
          <w:rFonts w:ascii="Times New Roman" w:hAnsi="Times New Roman" w:cs="Times New Roman"/>
          <w:bCs/>
          <w:sz w:val="24"/>
          <w:szCs w:val="24"/>
          <w:lang w:val="sr-Cyrl-RS"/>
        </w:rPr>
        <w:t>тандард</w:t>
      </w:r>
      <w:r w:rsidR="005F263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920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квалификација израђени су на основу интензивних истраживања потреба</w:t>
      </w:r>
      <w:r w:rsidR="00D141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тржишта рада које су спровела секторска већа, а већина квалификација осавремењена је у складу са потребама послодаваца, развоја технологија или потребама регулисаних професија, као што је случај са квалификацијом Авио-техничар.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Након </w:t>
      </w:r>
      <w:r w:rsidR="00D141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краће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дискусије </w:t>
      </w:r>
      <w:r w:rsidRPr="00B0522E">
        <w:rPr>
          <w:rFonts w:ascii="Times New Roman" w:hAnsi="Times New Roman" w:cs="Times New Roman"/>
          <w:bCs/>
          <w:sz w:val="24"/>
          <w:szCs w:val="24"/>
          <w:lang w:val="sr-Cyrl-RS"/>
        </w:rPr>
        <w:t>Савет</w:t>
      </w:r>
      <w:r w:rsidR="00D1417E" w:rsidRPr="00B0522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Pr="00B0522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усвојио </w:t>
      </w:r>
      <w:r w:rsidR="005F26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</w:t>
      </w:r>
      <w:r w:rsidRPr="00B0522E">
        <w:rPr>
          <w:rFonts w:ascii="Times New Roman" w:hAnsi="Times New Roman" w:cs="Times New Roman"/>
          <w:bCs/>
          <w:sz w:val="24"/>
          <w:szCs w:val="24"/>
          <w:lang w:val="sr-Cyrl-RS"/>
        </w:rPr>
        <w:t>девет стандарда квалификација</w:t>
      </w:r>
      <w:r w:rsidR="00D141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364EF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области уметности и хуманизма, осталих услуга, инжењерства, прераде хране, </w:t>
      </w:r>
      <w:r w:rsidR="005C6E89" w:rsidRPr="00F631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мехатронике, аутоматике и електронике, здравства и саобраћајног инжењерства. </w:t>
      </w:r>
    </w:p>
    <w:p w14:paraId="3AB66B87" w14:textId="7566CECF" w:rsidR="00027337" w:rsidRPr="00F631BE" w:rsidRDefault="008E1438" w:rsidP="00911F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седници су </w:t>
      </w:r>
      <w:r w:rsidRPr="00B052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представљени </w:t>
      </w:r>
      <w:r w:rsidR="005C6E89" w:rsidRPr="00B052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планови и активности које се од Савета очекују </w:t>
      </w:r>
      <w:r w:rsidR="00F02B48" w:rsidRPr="00B052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наредном периоду </w:t>
      </w:r>
      <w:r w:rsidR="005C6E89" w:rsidRPr="00B052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стратешком нивоу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2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347FE87" w14:textId="6C52BFDB" w:rsidR="006D0D2C" w:rsidRDefault="00B0522E" w:rsidP="006D0D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Затварајући седницу, п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 xml:space="preserve">роф. др Габријела Грујић </w:t>
      </w:r>
      <w:r w:rsidR="005C6E89" w:rsidRPr="005510E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представила је делокруг рада Канцеларије за дуално образовање и НОКС</w:t>
      </w:r>
      <w:r w:rsidR="005510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 xml:space="preserve"> нагла</w:t>
      </w:r>
      <w:r>
        <w:rPr>
          <w:rFonts w:ascii="Times New Roman" w:hAnsi="Times New Roman" w:cs="Times New Roman"/>
          <w:sz w:val="24"/>
          <w:szCs w:val="24"/>
          <w:lang w:val="sr-Cyrl-RS"/>
        </w:rPr>
        <w:t>сивши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 xml:space="preserve"> да је важ</w:t>
      </w:r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заједнички</w:t>
      </w:r>
      <w:r w:rsidRPr="00F631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>задатак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и Савета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 xml:space="preserve"> умрежавање и интеграција рада свих релевантних институција у циљу израде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нових </w:t>
      </w:r>
      <w:r w:rsidR="005C6E89" w:rsidRPr="00F631BE">
        <w:rPr>
          <w:rFonts w:ascii="Times New Roman" w:hAnsi="Times New Roman" w:cs="Times New Roman"/>
          <w:sz w:val="24"/>
          <w:szCs w:val="24"/>
          <w:lang w:val="sr-Cyrl-RS"/>
        </w:rPr>
        <w:t>стандарда квалификација на свим нивоима.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2842D4" w14:textId="77777777" w:rsidR="00FE5D7F" w:rsidRDefault="00FE5D7F" w:rsidP="000774BC">
      <w:pPr>
        <w:jc w:val="center"/>
        <w:rPr>
          <w:rStyle w:val="Strong"/>
          <w:rFonts w:ascii="Times New Roman" w:hAnsi="Times New Roman" w:cs="Times New Roman"/>
          <w:color w:val="0E101A"/>
          <w:sz w:val="24"/>
          <w:szCs w:val="24"/>
          <w:lang w:val="sr-Cyrl-RS"/>
        </w:rPr>
      </w:pPr>
    </w:p>
    <w:p w14:paraId="2618E7A6" w14:textId="77777777" w:rsidR="00FE5D7F" w:rsidRDefault="00FE5D7F" w:rsidP="000774BC">
      <w:pPr>
        <w:jc w:val="center"/>
        <w:rPr>
          <w:rStyle w:val="Strong"/>
          <w:rFonts w:ascii="Times New Roman" w:hAnsi="Times New Roman" w:cs="Times New Roman"/>
          <w:color w:val="0E101A"/>
          <w:sz w:val="24"/>
          <w:szCs w:val="24"/>
          <w:lang w:val="sr-Cyrl-RS"/>
        </w:rPr>
      </w:pPr>
    </w:p>
    <w:sectPr w:rsidR="00FE5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7B86"/>
    <w:multiLevelType w:val="hybridMultilevel"/>
    <w:tmpl w:val="95E86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7"/>
    <w:rsid w:val="00027337"/>
    <w:rsid w:val="000364EF"/>
    <w:rsid w:val="000537FE"/>
    <w:rsid w:val="000774BC"/>
    <w:rsid w:val="000E519D"/>
    <w:rsid w:val="00142D5E"/>
    <w:rsid w:val="0039203A"/>
    <w:rsid w:val="003C02F6"/>
    <w:rsid w:val="004F3297"/>
    <w:rsid w:val="004F397C"/>
    <w:rsid w:val="00541391"/>
    <w:rsid w:val="005510EE"/>
    <w:rsid w:val="00567E9B"/>
    <w:rsid w:val="005C6E89"/>
    <w:rsid w:val="005E6580"/>
    <w:rsid w:val="005F1084"/>
    <w:rsid w:val="005F23EA"/>
    <w:rsid w:val="005F2634"/>
    <w:rsid w:val="006D0D2C"/>
    <w:rsid w:val="006E1F59"/>
    <w:rsid w:val="00780E9F"/>
    <w:rsid w:val="007A33BA"/>
    <w:rsid w:val="007E01AD"/>
    <w:rsid w:val="008C117B"/>
    <w:rsid w:val="008E1438"/>
    <w:rsid w:val="008F5FC4"/>
    <w:rsid w:val="00911F46"/>
    <w:rsid w:val="0096100D"/>
    <w:rsid w:val="009A4102"/>
    <w:rsid w:val="009A78D3"/>
    <w:rsid w:val="00A27762"/>
    <w:rsid w:val="00A422CA"/>
    <w:rsid w:val="00A57F4F"/>
    <w:rsid w:val="00B0522E"/>
    <w:rsid w:val="00B93CA9"/>
    <w:rsid w:val="00BA7605"/>
    <w:rsid w:val="00BC33C6"/>
    <w:rsid w:val="00C03666"/>
    <w:rsid w:val="00C164BC"/>
    <w:rsid w:val="00C65E3B"/>
    <w:rsid w:val="00CD6310"/>
    <w:rsid w:val="00D1417E"/>
    <w:rsid w:val="00D46C88"/>
    <w:rsid w:val="00E2164B"/>
    <w:rsid w:val="00E66AED"/>
    <w:rsid w:val="00E84BE3"/>
    <w:rsid w:val="00EC665C"/>
    <w:rsid w:val="00F02B48"/>
    <w:rsid w:val="00F60371"/>
    <w:rsid w:val="00F631BE"/>
    <w:rsid w:val="00FA2B0B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22D0"/>
  <w15:chartTrackingRefBased/>
  <w15:docId w15:val="{06AE2578-D12B-4BEC-9C38-E121007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C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6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1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774BC"/>
    <w:rPr>
      <w:b/>
      <w:bCs/>
    </w:rPr>
  </w:style>
  <w:style w:type="paragraph" w:styleId="Revision">
    <w:name w:val="Revision"/>
    <w:hidden/>
    <w:uiPriority w:val="99"/>
    <w:semiHidden/>
    <w:rsid w:val="005F26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Victory (Client_Services)</dc:creator>
  <cp:keywords/>
  <dc:description/>
  <cp:lastModifiedBy>Dell</cp:lastModifiedBy>
  <cp:revision>3</cp:revision>
  <dcterms:created xsi:type="dcterms:W3CDTF">2023-02-08T18:35:00Z</dcterms:created>
  <dcterms:modified xsi:type="dcterms:W3CDTF">2023-02-09T09:17:00Z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76c2ae31-99df-49e7-9560-d050d0fdc27c</vt:lpwstr>
  </property>
</Properties>
</file>