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45104">
        <w:rPr>
          <w:rFonts w:ascii="Times New Roman" w:eastAsia="Times New Roman" w:hAnsi="Times New Roman" w:cs="Times New Roman"/>
          <w:sz w:val="24"/>
          <w:szCs w:val="24"/>
        </w:rPr>
        <w:t> </w:t>
      </w:r>
    </w:p>
    <w:p w:rsid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1" w:name="str_1"/>
      <w:bookmarkEnd w:id="1"/>
    </w:p>
    <w:p w:rsidR="00945104" w:rsidRPr="00945104" w:rsidRDefault="00945104" w:rsidP="00945104">
      <w:pPr>
        <w:spacing w:before="100" w:beforeAutospacing="1" w:after="100" w:afterAutospacing="1" w:line="240" w:lineRule="auto"/>
        <w:jc w:val="center"/>
        <w:outlineLvl w:val="5"/>
        <w:rPr>
          <w:rFonts w:ascii="Times New Roman" w:eastAsia="Times New Roman" w:hAnsi="Times New Roman" w:cs="Times New Roman"/>
          <w:b/>
          <w:bCs/>
          <w:sz w:val="15"/>
          <w:szCs w:val="15"/>
        </w:rPr>
      </w:pPr>
      <w:r w:rsidRPr="00945104">
        <w:rPr>
          <w:rFonts w:ascii="Times New Roman" w:eastAsia="Times New Roman" w:hAnsi="Times New Roman" w:cs="Times New Roman"/>
          <w:b/>
          <w:bCs/>
          <w:sz w:val="15"/>
          <w:szCs w:val="15"/>
        </w:rPr>
        <w:t>ZAKON</w:t>
      </w:r>
    </w:p>
    <w:p w:rsidR="00945104" w:rsidRPr="00945104" w:rsidRDefault="00945104" w:rsidP="00945104">
      <w:pPr>
        <w:spacing w:before="100" w:beforeAutospacing="1" w:after="100" w:afterAutospacing="1" w:line="240" w:lineRule="auto"/>
        <w:jc w:val="center"/>
        <w:outlineLvl w:val="5"/>
        <w:rPr>
          <w:rFonts w:ascii="Times New Roman" w:eastAsia="Times New Roman" w:hAnsi="Times New Roman" w:cs="Times New Roman"/>
          <w:b/>
          <w:bCs/>
          <w:sz w:val="15"/>
          <w:szCs w:val="15"/>
        </w:rPr>
      </w:pPr>
      <w:r w:rsidRPr="00945104">
        <w:rPr>
          <w:rFonts w:ascii="Times New Roman" w:eastAsia="Times New Roman" w:hAnsi="Times New Roman" w:cs="Times New Roman"/>
          <w:b/>
          <w:bCs/>
          <w:sz w:val="15"/>
          <w:szCs w:val="15"/>
        </w:rPr>
        <w:t>O NACIONALNOM OKVIRU KVALIFIKACIJA REPUBLIKE SRBIJE</w:t>
      </w:r>
    </w:p>
    <w:p w:rsid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("Sl. glasnik RS", br. 27/2018)</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I OSNOVNE ODREDBE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 w:name="str_2"/>
      <w:bookmarkEnd w:id="2"/>
      <w:r w:rsidRPr="00945104">
        <w:rPr>
          <w:rFonts w:ascii="Times New Roman" w:eastAsia="Times New Roman" w:hAnsi="Times New Roman" w:cs="Times New Roman"/>
          <w:sz w:val="24"/>
          <w:szCs w:val="24"/>
        </w:rPr>
        <w:t>Predmet zakona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 w:name="clan_1"/>
      <w:bookmarkEnd w:id="3"/>
      <w:r w:rsidRPr="00945104">
        <w:rPr>
          <w:rFonts w:ascii="Times New Roman" w:eastAsia="Times New Roman" w:hAnsi="Times New Roman" w:cs="Times New Roman"/>
          <w:sz w:val="24"/>
          <w:szCs w:val="24"/>
        </w:rPr>
        <w:t>Član 1</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Ovim zakonom uspostavlja se Nacionalni okvir kvalifikacija Republike Srbije (u daljem tekstu: NOKS) kao sistem za uređivanje kvalifikacija, njegova svrha, ciljevi i principi, vrste i nivoi kvalifikacija, načini sticanja kvalifikacija, opisi znanja, veština, sposobnosti i stavova (u daljem tekstu: deskriptori) nivoa kvalifikacija, tela i organizacije nadležne za primenu i razvoj NOKS-a, obezbeđivanje kvaliteta u primeni NOKS-a i povezivanje sa Evropskim okvirom kvalifikacija (u daljem tekstu: EOK).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Termini izraženi u ovom zakonu u gramatičkom muškom rodu podrazumevaju prirodni muški i ženski rod lica na koja se odnose.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 w:name="str_3"/>
      <w:bookmarkEnd w:id="4"/>
      <w:r w:rsidRPr="00945104">
        <w:rPr>
          <w:rFonts w:ascii="Times New Roman" w:eastAsia="Times New Roman" w:hAnsi="Times New Roman" w:cs="Times New Roman"/>
          <w:sz w:val="24"/>
          <w:szCs w:val="24"/>
        </w:rPr>
        <w:t>Osnovni pojmovi i njihovo značenje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 w:name="clan_2"/>
      <w:bookmarkEnd w:id="5"/>
      <w:r w:rsidRPr="00945104">
        <w:rPr>
          <w:rFonts w:ascii="Times New Roman" w:eastAsia="Times New Roman" w:hAnsi="Times New Roman" w:cs="Times New Roman"/>
          <w:sz w:val="24"/>
          <w:szCs w:val="24"/>
        </w:rPr>
        <w:t>Član 2</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Pojedini pojmovi u ovom zakonu imaju sledeće značenje: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Kvalifikacija - formalno priznanje stečenih kompetencija. Pojedinac stiče kvalifikaciju kada nadležno telo utvrdi da je dostigao ishode učenja u okviru određenog nivoa i prema zadatom standardu kvalifikacije, što se potvrđuje javnom ispravom (diplomom ili sertifikatom);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Kompetencija - integrisani skup znanja, veština, sposobnosti i stavova, koje pojedincu omogućuju efikasno delanje u skladu sa standardom kvalifikacije;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Ključne kompetencije za celoživotno učenje - sposobnost upotrebe stečenih znanja, veština i stavova, neophodnih za lični, socijalni i profesionalni razvoj i dalje učenje. Ove kompetencije ugrađene su u ciljeve i standarde na svim nivoima obrazovanja kao nove oblasti, relevantne za kontinuirano sticanje kompetencija, vođenje privatnog i društvenog života, profesiju i snalaženje u realnim problemima i zahtevnim situacijama;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4) Ishodi učenja - jasni iskazi o tome šta se od pojedinca očekuje da zna, razume i da je sposoban da pokaže, odnosno uradi nakon završenog procesa učenja. Omogućavaju proverljivost nivoa razvijenosti kompetencija, odnosno dostignutosti znanja, veština, stavova i sposobnosti;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Standard kvalifikacije - dokument utvrđen u skladu sa ovim zakonom, koji sadrži opis ciljeva i ishoda učenja, kao i podatke o kvalifikaciji na osnovu kojih se vrši određivanje nivoa, njeno razvrstavanje i vrednovanje;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Standard zanimanja - dokument koji sadrži opis dužnosti i zadataka, kao i kompetencija potrebnih pojedincu za efikasno obavljanje poslova u određenom zanimanju, utvrđen u skladu sa propisima koji uređuju zapošljavanje;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Registar NOKS-a (u daljem tekstu: Registar) - registar NOKS-a koji se sastoji iz podregistra nacionalnih kvalifikacija, podregistra standarda kvalifikacija i podregistra javno priznatih organizatora aktivnosti obrazovanja odraslih (u daljem tekstu: JPOA), sa poslodavcima kod kojih JPOA realizuje praktičan rad i/ili praktičnu nastavu;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Evropski okvir kvalifikacija (u daljem tekstu: EOK) - zajednički evropski referentni okvir koji povezuje nacionalne sisteme kvalifikacija i deluje kao alat za upoređivanje odnosno lakše razumevanje i tumačenje kvalifikacija među različitim državama i obrazovnim sistemima u Evropi;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Okvir kvalifikacija u evropskom prostoru visokog obrazovanja (u daljem tekstu: EPVO) - okvir kvalifikacija u okviru Bolonjskog procesa. Definisan je sa četiri glavna ciklusa (kratki ciklus, prvi, drugi i treći ciklus) koji se opisuju Dablinskim deskriptorima;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10) Formalno obrazovanje predstavlja organizovane procese učenja koji se ostvaruju na osnovu planova i programa nastave i učenja osnovnog i srednjeg obrazovanja i studijskih programa visokog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11) Neformalno obrazovanje predstavlja organizovane procese učenja odraslih koji se ostvaruju na osnovu posebnih programa, radi sticanja znanja, veština, sposobnosti i stavova usmerenih na rad, lični i socijalni razvoj;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12) Informalno učenje predstavlja proces samostalnog sticanja znanja, veština, vrednosti, stavova i sposobnosti odraslih, u svakodnevnom životnom, radnom i socijalnom okruženju;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13) Celoživotno učenje - uključuje sve oblike učenja i podrazumeva učestvovanje u različitim oblicima obrazovnih aktivnosti tokom života, sa ciljem stalnog unapređivanja potrebnih ličnih, građanskih, društvenih i kompetencija potrebnih za rad;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14) Priznavanje prethodnog učenja - Aktivnost obrazovanja odraslih koja se ostvaruje procenom znanja, veština i sposobnosti stečenih obrazovanjem, životnim ili radnim iskustvom i koja omogućava dalje učenje i povećanje konkurentnosti na tržištu rada. Termin se izjednačava sa terminom "validacija neformalnog i informalnog učenja" (Validation of non-formal and informal learning), a u skladu sa Evropskim preporukama za validaciju neformalnog i informalnog učenja.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 w:name="str_4"/>
      <w:bookmarkEnd w:id="6"/>
      <w:r w:rsidRPr="00945104">
        <w:rPr>
          <w:rFonts w:ascii="Times New Roman" w:eastAsia="Times New Roman" w:hAnsi="Times New Roman" w:cs="Times New Roman"/>
          <w:sz w:val="24"/>
          <w:szCs w:val="24"/>
        </w:rPr>
        <w:lastRenderedPageBreak/>
        <w:t>Ciljevi NOKS-a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 w:name="clan_3"/>
      <w:bookmarkEnd w:id="7"/>
      <w:r w:rsidRPr="00945104">
        <w:rPr>
          <w:rFonts w:ascii="Times New Roman" w:eastAsia="Times New Roman" w:hAnsi="Times New Roman" w:cs="Times New Roman"/>
          <w:sz w:val="24"/>
          <w:szCs w:val="24"/>
        </w:rPr>
        <w:t>Član 3</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Ciljevi NOKS-a su: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obezbeđivanje razumljivosti, preglednosti i transparentnosti kvalifikacija, kao i njihove međusobne povezanosti;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razvoj standarda kvalifikacija zasnovanih na potrebama tržišta rada i društva u celini;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obezbeđivanje orijentisanosti celokupnog obrazovanja na ishode učenja kojima se izgrađuju kompetencije definisane standardom date kvalifikacije;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unapređivanje pristupa, fleksibilnosti puteva i prohodnosti u sistemu formalnog i neformalnog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obezbeđivanje prepoznavanja i priznavanja neformalnog i informalnog učenja;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afirmisanje značaja ključnih, opštih i međupredmetnih kompetencija za učenje tokom celog života;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unapređivanje saradnje među relevantnim zainteresovanim stranama odnosno socijalnim partnerima;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obezbeđivanje sistema kvaliteta u procesu razvoja i sticanja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obezbeđivanje uporedivosti i prepoznatljivosti kvalifikacija stečenih u Republici Srbiji sa kvalifikacijama stečenim u drugim državama.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 w:name="str_5"/>
      <w:bookmarkEnd w:id="8"/>
      <w:r w:rsidRPr="00945104">
        <w:rPr>
          <w:rFonts w:ascii="Times New Roman" w:eastAsia="Times New Roman" w:hAnsi="Times New Roman" w:cs="Times New Roman"/>
          <w:sz w:val="24"/>
          <w:szCs w:val="24"/>
        </w:rPr>
        <w:t>Principi NOKS-a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 w:name="clan_4"/>
      <w:bookmarkEnd w:id="9"/>
      <w:r w:rsidRPr="00945104">
        <w:rPr>
          <w:rFonts w:ascii="Times New Roman" w:eastAsia="Times New Roman" w:hAnsi="Times New Roman" w:cs="Times New Roman"/>
          <w:sz w:val="24"/>
          <w:szCs w:val="24"/>
        </w:rPr>
        <w:t>Član 4</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NOKS se zasniva na principima: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celoživotnog učenja - uvažavanje potreba i mogućnosti pojedinca za učenje i razvoj tokom celog života;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individualnosti - sticanje kvalifikacija, u skladu sa iskustvima, potrebama, interesovanjima, društvenim i životnim ulogama i razvojnim karakteristikama pojedinca;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jednakih mogućnosti - sticanje kvalifikacija bez obzira na godine života, pol, teškoće i smetnje u razvoju, invaliditet, rasnu, nacionalnu, socijalnu, kulturnu, etničku i versku pripadnost, jezik, seksualnu orijentaciju, mesto boravka, materijalno ili zdravstveno stanje i druga lična svojstva;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4) dostupnosti - jednaka prava i uslovi za uključivanje u sve nivoe i vrste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transparentnosti - javnost procesa razvoja i sticanja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relevantnosti - zasnovanost kvalifikacija na potrebama tržišta rada, naučno-istraživačkog i umetničkog rada, odnosno društva u celini;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otvorenosti - različiti načini sticanja kvalifikacija i mogućnosti za horizontalnu i vertikalnu prohodnost u sistemu kvalifikacija uključujući i akademsku mobilnost;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partnerstva i saradnje - partnerstvo i saradnja između nosioca i učesnika u sistemu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obezbeđivanje kvaliteta - upravljanje procesom razvoja kvalifikacija na osnovu standarda i ishoda učenja, kao i sistemom kvaliteta u procesu sticanja i vrednovanja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10) uporedivosti - povezivanje NOKS-a sa EOK-om.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 w:name="str_6"/>
      <w:bookmarkEnd w:id="10"/>
      <w:r w:rsidRPr="00945104">
        <w:rPr>
          <w:rFonts w:ascii="Times New Roman" w:eastAsia="Times New Roman" w:hAnsi="Times New Roman" w:cs="Times New Roman"/>
          <w:sz w:val="24"/>
          <w:szCs w:val="24"/>
        </w:rPr>
        <w:t>II OKVIR KVALIFIKACIJA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1" w:name="str_7"/>
      <w:bookmarkEnd w:id="11"/>
      <w:r w:rsidRPr="00945104">
        <w:rPr>
          <w:rFonts w:ascii="Times New Roman" w:eastAsia="Times New Roman" w:hAnsi="Times New Roman" w:cs="Times New Roman"/>
          <w:sz w:val="24"/>
          <w:szCs w:val="24"/>
        </w:rPr>
        <w:t>Nivoi kvalifikacija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2" w:name="clan_5"/>
      <w:bookmarkEnd w:id="12"/>
      <w:r w:rsidRPr="00945104">
        <w:rPr>
          <w:rFonts w:ascii="Times New Roman" w:eastAsia="Times New Roman" w:hAnsi="Times New Roman" w:cs="Times New Roman"/>
          <w:sz w:val="24"/>
          <w:szCs w:val="24"/>
        </w:rPr>
        <w:t>Član 5</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Kvalifikacije se u NOKS-u svrstavaju u osam (8) nivoa i četiri (4) podnivoa: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prvi nivo (nivo 1), koji se stiče završavanjem osnovnog obrazovanja i vaspitanja, osnovnog obrazovanja odraslih, osnovnog muzičkog, odnosno osnovnog baletskog obrazovanja i vaspitanja;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drugi nivo (nivo 2), koji se stiče stručnim osposobljavanjem, u trajanju do jedne godine, obrazovanjem za rad u trajanju do dve godine, odnosno neformalnim obrazovanjem odraslih u trajanju od 120-360 sati obuke. Uslov za sticanje ovog nivoa je prethodno stečen nivo 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treći nivo (nivo 3), koji se stiče završavanjem srednjeg stručnog obrazovanja u trogodišnjem trajanju, odnosno neformalnim obrazovanjem odraslih u trajanju od najmanje 960 sati obuke. Uslov za sticanje ovog nivoa je prethodno stečen nivo 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četvrti nivo (nivo 4), koji se stiče završavanjem srednjeg obrazovanja u četvorogodišnjem trajanju (stručno, umetničko, odnosno gimnazijsko). Uslov za sticanje ovog nivoa je prethodno stečen nivo 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peti nivo (nivo 5), koji se stiče završavanjem majstorskog, odnosno specijalističkog obrazovanja u trajanju od dve, odnosno jedne godine i neformalnim obrazovanjem odraslih u trajanju od najmanje šest meseci. Uslov za sticanje ovog nivoa je prethodno stečen nivo 3, </w:t>
      </w:r>
      <w:r w:rsidRPr="00945104">
        <w:rPr>
          <w:rFonts w:ascii="Times New Roman" w:eastAsia="Times New Roman" w:hAnsi="Times New Roman" w:cs="Times New Roman"/>
          <w:sz w:val="24"/>
          <w:szCs w:val="24"/>
        </w:rPr>
        <w:lastRenderedPageBreak/>
        <w:t xml:space="preserve">odnosno nivo 4 NOKS-a, a za sticanje kroz neformalno obrazovanje odraslih prethodno stečen nivo 4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šesti nivo, podnivo jedan (nivo 6.1), koji se stiče završavanjem osnovnih akademskih studija (u daljem tekstu: OAS) obima od najmanje 180 ESPB bodova, odnosno osnovnih strukovnih studija (u daljem tekstu: OSS) obima od 180 ESPB bodova. Uslov za sticanje ovog nivoa je prethodno stečen nivo 4 NOKS-a i položena opšta, stručna odnosno umetnička matura, u skladu sa zakonima koji uređuju srednje obrazovanje i vaspitanje i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šesti nivo, podnivo dva (nivo 6.2), koji se stiče završavanjem OAS obima od najmanje 240 ESPB bodova, odnosno specijalističkih strukovnih studija obima od najmanje 60 ESPB bodova. Uslov za sticanje ovog nivoa je prethodno stečen nivo 4 NOKS i položena opšta, stručna odnosno umetnička matura, u skladu sa zakonima koji uređuju srednje obrazovanje i vaspitanje i visoko obrazovanje, odnosno nivo 6.1 (OSS obima 180 ESPB bodova);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sedmi nivo, podnivo jedan (nivo 7.1), koji se stiče završavanjem integrisanih akademskih studija obima od 300 do 360 ESPB bodova, master akademskih studija (u daljem tekstu: MAS) obima od najmanje 60 ESPB bodova, uz prethodno ostvarene OAS obima 240 ESPB, MAS obima od najmanje 120 ESPB (uz prethodno ostvarene OAS obima 180 ESPB), odnosno master strukovnih studija obima od najmanje 120 ESPB bodova (uz prethodno ostvarene OSS obima 180 ESPB bodova);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sedmi nivo, podnivo dva (nivo 7.2), koji se stiče završavanjem specijalističkih akademskih studija obima od najmanje 60 ESPB bodova (uz prethodno ostvarene master akademske studije);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10) osmi nivo (nivo 8), koji se stiče završavanjem doktorskih studija obima 180 ESPB bodova (uz prethodno završene integrisane akademske, odnosno master akademske studije).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Nivoi NOKS-a za pojedinačne kvalifikacije nivoa iz stava 1. tač. 6)-8), u Registru i javnim ispravama označavaju se uz navođenje vrste kvalifikacije, i to: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podnivo 6.1 stečen završavanjem OAS obima od najmanje 180 ESPB bodova, označava se sa 6.1 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podnivo 6.1 stečen završavanjem OSS obima 180 ESPB bodova označava se sa 6.1 S;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podnivo 6.2 stečen završavanjem OAS obima od najmanje 240 ESPB bodova, označava se sa 6.2 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podnivo 6.2 stečen završavanjem specijalističkih strukovnih studija obima 60 ESPB bodova, označava se sa 6.2 S;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podnivo 7.1 stečen završavanjem integrisanih akademskih studija obima od 300 do 360 ESPB bodova i MAS, označava se sa 7.1 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podnivo 7.1 stečen završavanjem master strukovnih studija označava se sa 7.1 S.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3" w:name="str_8"/>
      <w:bookmarkEnd w:id="13"/>
      <w:r w:rsidRPr="00945104">
        <w:rPr>
          <w:rFonts w:ascii="Times New Roman" w:eastAsia="Times New Roman" w:hAnsi="Times New Roman" w:cs="Times New Roman"/>
          <w:sz w:val="24"/>
          <w:szCs w:val="24"/>
        </w:rPr>
        <w:lastRenderedPageBreak/>
        <w:t>Deskriptori nivoa kvalifikacija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4" w:name="clan_6"/>
      <w:bookmarkEnd w:id="14"/>
      <w:r w:rsidRPr="00945104">
        <w:rPr>
          <w:rFonts w:ascii="Times New Roman" w:eastAsia="Times New Roman" w:hAnsi="Times New Roman" w:cs="Times New Roman"/>
          <w:sz w:val="24"/>
          <w:szCs w:val="24"/>
        </w:rPr>
        <w:t>Član 6</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Za svaki nivo i podnivo kvalifikacija iz člana 5. ovog zakona, utvrđeni su deskriptori neophodni za obavljanje posla ili dalje učenje. Kvalifikacije se razvrstavaju po nivoima na osnovu složenosti ishoda učenja.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Deskriptori nivoa kvalifikacija iz stava 1. ovog člana dati su u Prilogu 1. ovog zakona i čine njegov sastavni deo.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5" w:name="str_9"/>
      <w:bookmarkEnd w:id="15"/>
      <w:r w:rsidRPr="00945104">
        <w:rPr>
          <w:rFonts w:ascii="Times New Roman" w:eastAsia="Times New Roman" w:hAnsi="Times New Roman" w:cs="Times New Roman"/>
          <w:sz w:val="24"/>
          <w:szCs w:val="24"/>
        </w:rPr>
        <w:t>Vrste kvalifikacija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6" w:name="clan_7"/>
      <w:bookmarkEnd w:id="16"/>
      <w:r w:rsidRPr="00945104">
        <w:rPr>
          <w:rFonts w:ascii="Times New Roman" w:eastAsia="Times New Roman" w:hAnsi="Times New Roman" w:cs="Times New Roman"/>
          <w:sz w:val="24"/>
          <w:szCs w:val="24"/>
        </w:rPr>
        <w:t>Član 7</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Prema vrsti, kvalifikacije se u NOKS-u razvrstavaju 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opšte - osnovno obrazovanje i vaspitanje i gimnazijsko obrazovanje i vaspitanje koje obuhvata sve tipove i smerove gimnazija kao i specijalizovane gimnazije, u skladu sa zakonima koji uređuju osnove sistema obrazovanja i vaspitanja, osnovno i srednje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stručne - srednje stručno obrazovanje, srednje umetničko obrazovanje i obuke, u skladu sa zakonom koji uređuje osnove sistema obrazovanja i vaspitanja, stručno obrazovanje, dualno obrazovanje i obrazovanje odraslih;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akademske - visoko obrazovanje stečeno završavanjem osnovnih akademskih, master akademskih, specijalističkih akademskih i doktorskih studija, u skladu sa zakonom koji uređuje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strukovne - visoko obrazovanje stečeno na osnovnim strukovnim, specijalističkim strukovnim i master strukovnim studijama, u skladu sa zakonom koji uređuje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17" w:name="str_10"/>
      <w:bookmarkEnd w:id="17"/>
      <w:r w:rsidRPr="00945104">
        <w:rPr>
          <w:rFonts w:ascii="Times New Roman" w:eastAsia="Times New Roman" w:hAnsi="Times New Roman" w:cs="Times New Roman"/>
          <w:sz w:val="24"/>
          <w:szCs w:val="24"/>
        </w:rPr>
        <w:t xml:space="preserve">Sistem za razvrstavanje kvalifikacija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8" w:name="clan_8"/>
      <w:bookmarkEnd w:id="18"/>
      <w:r w:rsidRPr="00945104">
        <w:rPr>
          <w:rFonts w:ascii="Times New Roman" w:eastAsia="Times New Roman" w:hAnsi="Times New Roman" w:cs="Times New Roman"/>
          <w:sz w:val="24"/>
          <w:szCs w:val="24"/>
        </w:rPr>
        <w:t>Član 8</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Sistem prema kome se kvalifikacije razvrstavaju i šifriraju u NOKS-u (u daljem tekstu: KLASNOKS), usklađen je sa Međunarodnom standardnom klasifikacijom obrazovanja ISCED 13-F, i sadrži nazive sektora, užih sektora i podsektora obrazovanja i osposobljavanja u koje se kvalifikacije razvrstavaju i njihove numeričke oznake na osnovu kojih se utvrđuje šifra kvalifikacije.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KLASNOKS utvrđuje ministar nadležan za poslove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U aktu iz stava 2. ovog člana utvrđuju se i odnosi između KLASNOKS-a i područja rada, odnosno naučnih, umetničkih, odnosno stručnih oblasti u okviru obrazovno-naučnih, odnosno obrazovno-umetničkih polja, utvrđenih do stupanja na snagu ovog zakona.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9" w:name="str_11"/>
      <w:bookmarkEnd w:id="19"/>
      <w:r w:rsidRPr="00945104">
        <w:rPr>
          <w:rFonts w:ascii="Times New Roman" w:eastAsia="Times New Roman" w:hAnsi="Times New Roman" w:cs="Times New Roman"/>
          <w:sz w:val="24"/>
          <w:szCs w:val="24"/>
        </w:rPr>
        <w:t>Načini sticanja kvalifikacije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0" w:name="clan_9"/>
      <w:bookmarkEnd w:id="20"/>
      <w:r w:rsidRPr="00945104">
        <w:rPr>
          <w:rFonts w:ascii="Times New Roman" w:eastAsia="Times New Roman" w:hAnsi="Times New Roman" w:cs="Times New Roman"/>
          <w:sz w:val="24"/>
          <w:szCs w:val="24"/>
        </w:rPr>
        <w:t>Član 9</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Kvalifikacije se mogu steći formalnim i neformalnim obrazovanjem i kroz postupak priznavanja prethodnog učenja.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formalnom obrazovanju opšte, stručne, akademske i strukovne kvalifikacije se stiču završavanjem osnovnog, srednjeg, odnosno visokog obrazovanja na verifikovanim ustanovama obrazovanja i vaspitanja, odnosno akreditovanim visokoškolskim ustanovama i studijskim programima, nakon čega se izdaje odgovarajuća javna isprava, u skladu sa zakonima koji uređuju osnovno obrazovanje i vaspitanje, srednje obrazovanje i vaspitanje i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neformalnom obrazovanju stručne kvalifikacije stiču se kroz različite aktivnosti obrazovanja odraslih kod JPOA, nakon čega se izdaje odgovarajuća javna isprava ili uverenje, u skladu sa zakonom koji uređuje obrazovanje odraslih, odnosno drugim zakonom u skladu sa članom 39. stav 3. ovog zakona.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Priznavanjem prethodnog učenja, stručne kvalifikacije se stiču kod JPOA kroz poseban postupak u kojem se, u skladu sa standardom kvalifikacije, procenjuju znanja, veštine i stavovi stečeni na osnovu radnog ili životnog iskustva, nakon čega se izdaje odgovarajuća javna isprava ili uverenje, u skladu sa zakonom koji uređuje obrazovanje odraslih.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21" w:name="str_12"/>
      <w:bookmarkEnd w:id="21"/>
      <w:r w:rsidRPr="00945104">
        <w:rPr>
          <w:rFonts w:ascii="Times New Roman" w:eastAsia="Times New Roman" w:hAnsi="Times New Roman" w:cs="Times New Roman"/>
          <w:sz w:val="24"/>
          <w:szCs w:val="24"/>
        </w:rPr>
        <w:t xml:space="preserve">Karijerno vođenje i savetovanje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2" w:name="clan_10"/>
      <w:bookmarkEnd w:id="22"/>
      <w:r w:rsidRPr="00945104">
        <w:rPr>
          <w:rFonts w:ascii="Times New Roman" w:eastAsia="Times New Roman" w:hAnsi="Times New Roman" w:cs="Times New Roman"/>
          <w:sz w:val="24"/>
          <w:szCs w:val="24"/>
        </w:rPr>
        <w:t>Član 10</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Uslugama karijernog vođenja i savetovanja obezbeđuje se podrška pojedincu za ostvarivanje prohodnosti kroz nivoe NOKS-a, čime se omogućava primena koncepta celoživotnog učenja i lakša pokretljivost radne snage.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Usluge karijernog vođenja i savetovanja pružaju se u skladu sa standardima za karijerno vođenje i savetovanje koje donosi ministar nadležan za poslove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Usluge karijernog vođenja i savetovanja pružaju Nacionalna služba za zapošljavanje, JPOA u skladu sa zakonom koji uređuje obrazovanje odraslih i visokoškolske ustanove u skladu sa zakonom koji uređuje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Program profesionalne orijentacije, odnosno karijernog vođenja i savetovanja učenika realizuje osnovna, odnosno srednja škola, u skladu sa zakonom koji uređuje osnovno, odnosno srednje obrazovanje i standardima iz stava 2. ovog člana.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3" w:name="str_13"/>
      <w:bookmarkEnd w:id="23"/>
      <w:r w:rsidRPr="00945104">
        <w:rPr>
          <w:rFonts w:ascii="Times New Roman" w:eastAsia="Times New Roman" w:hAnsi="Times New Roman" w:cs="Times New Roman"/>
          <w:sz w:val="24"/>
          <w:szCs w:val="24"/>
        </w:rPr>
        <w:lastRenderedPageBreak/>
        <w:t>III TELA I INSTITUCIJE NADLEŽNE ZA RAZVOJ I PRIMENU NOKS-A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4" w:name="str_14"/>
      <w:bookmarkEnd w:id="24"/>
      <w:r w:rsidRPr="00945104">
        <w:rPr>
          <w:rFonts w:ascii="Times New Roman" w:eastAsia="Times New Roman" w:hAnsi="Times New Roman" w:cs="Times New Roman"/>
          <w:sz w:val="24"/>
          <w:szCs w:val="24"/>
        </w:rPr>
        <w:t>Savet za NOKS</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5" w:name="clan_11"/>
      <w:bookmarkEnd w:id="25"/>
      <w:r w:rsidRPr="00945104">
        <w:rPr>
          <w:rFonts w:ascii="Times New Roman" w:eastAsia="Times New Roman" w:hAnsi="Times New Roman" w:cs="Times New Roman"/>
          <w:sz w:val="24"/>
          <w:szCs w:val="24"/>
        </w:rPr>
        <w:t>Član 11</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Savet za NOKS (u daljem tekstu: Savet) obrazuje se kao savetodavno telo koje daje preporuke o procesu planiranja i razvoja ljudskog potencijala u skladu sa javnim politikama u oblasti celoživotnog učenja, zapošljavanja, karijernog vođenja i savetovanja.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6" w:name="str_15"/>
      <w:bookmarkEnd w:id="26"/>
      <w:r w:rsidRPr="00945104">
        <w:rPr>
          <w:rFonts w:ascii="Times New Roman" w:eastAsia="Times New Roman" w:hAnsi="Times New Roman" w:cs="Times New Roman"/>
          <w:sz w:val="24"/>
          <w:szCs w:val="24"/>
        </w:rPr>
        <w:t>Sastav Saveta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7" w:name="clan_12"/>
      <w:bookmarkEnd w:id="27"/>
      <w:r w:rsidRPr="00945104">
        <w:rPr>
          <w:rFonts w:ascii="Times New Roman" w:eastAsia="Times New Roman" w:hAnsi="Times New Roman" w:cs="Times New Roman"/>
          <w:sz w:val="24"/>
          <w:szCs w:val="24"/>
        </w:rPr>
        <w:t>Član 12</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Savet ima 25 članova koje imenuje Vlada, i to: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šest članova na predlog: ministarstva nadležnog za obrazovanje, ministarstva nadležnog za rad i zapošljavanje, ministarstva nadležnog za privredu, ministarstva nadležnog za omladinu, ministarstva nadležnog za državnu upravu i lokalnu samoupravu i ministarstva nadležnog za zdravlje;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tri člana na predlog: pokrajinskog sekretarijata nadležnog za obrazovanje, pokrajinskog sekretarijata nadležnog za visoko obrazovanje i pokrajinskog sekretarijata nadležnog za rad i zapošljavanje;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jednog člana na predlog Nacionalne službe za zapošljavanje;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dva člana na predlog Privredne komore Srbije;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pet članova predstavnika visokoškolskih ustanova, i to tri na predlog Konferencije univerziteta i dva na predlog Konferencije akademija strukovnih studija i visokih škola (u daljem tekstu: Konferencija akademija i visokih škola);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dva člana predstavnika stručnih škola na predlog zajednica stručnih škola;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jednog člana predstavnika gimnazija na predlog zajednice gimnazija;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dva člana na predlog reprezentativnih sindikata, koji su članovi Socijalno-ekonomskog saveta Republike Srbije;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dva člana na predlog reprezentativnih udruženja poslodavaca, koji je član Socijalno-ekonomskog saveta Republike Srbije;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10) jednog člana predstavnika organizacija civilnog društva, na predlog organa nadležnog za koordinaciju s organizacijama civilnog društva.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Mandat članova Saveta traje četiri godine.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Savetom predsedava član koji je predstavnik ministarstva nadležnog za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Vlada razrešava člana Saveta pre isteka mandata, i to: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na lični zahtev;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ako ne ispunjava dužnosti člana Saveta ili svojim postupcima povredi ugled te dužnosti, na predlog organizacije na čiji je predlog imenovan.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slučaju razrešenja iz stava 4. ovoga člana, ovlašćeni predlagač će predložiti Vladi novog člana u roku od 30 dana od donošenja rešenja o razrešenju, a Vlada će imenovati novog člana na period do isteka mandata Saveta, u roku od 30 dana od dana dostavljanja predloga ovlašćenog predlagača.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Savet podnosi Vladi izveštaj o svome radu najmanje jedanput godišnje.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Savet donosi poslovnik o svom radu.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Administrativno-tehničke poslove za Savet obavlja Agencija za kvalifikacije (u daljem tekstu: Agencija).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8" w:name="str_16"/>
      <w:bookmarkEnd w:id="28"/>
      <w:r w:rsidRPr="00945104">
        <w:rPr>
          <w:rFonts w:ascii="Times New Roman" w:eastAsia="Times New Roman" w:hAnsi="Times New Roman" w:cs="Times New Roman"/>
          <w:sz w:val="24"/>
          <w:szCs w:val="24"/>
        </w:rPr>
        <w:t>Nadležnost Saveta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29" w:name="clan_13"/>
      <w:bookmarkEnd w:id="29"/>
      <w:r w:rsidRPr="00945104">
        <w:rPr>
          <w:rFonts w:ascii="Times New Roman" w:eastAsia="Times New Roman" w:hAnsi="Times New Roman" w:cs="Times New Roman"/>
          <w:sz w:val="24"/>
          <w:szCs w:val="24"/>
        </w:rPr>
        <w:t>Član 13</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Savet: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predlaže standarde kvalifikacija za sve nivoe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predlaže Vladi osnivanje sektorskog veća za određeni sektor rada, odnosno delatnosti;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daje preporuke o procesu planiranja i razvoja ljudskih potencijala u skladu sa strateškim dokumentima Republike Srbije;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daje preporuke o poboljšanjima u povezivanju obrazovanja i potreba tržišta rada;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daje mišljenje ministru nadležnom za obrazovanje o preporukama sektorskih veća oko upisne politike u srednje škole i na visokoškolske ustanove;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prati rad sektorskih veća i daje preporuke za unapređivanje rada na osnovu redovnih izveštaja o radu sektorskih veća;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daje mišljenje na standarde za samovrednovanje i spoljašnju proveru kvaliteta JPOA;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8) obavlja i druge poslove u skladu sa ovim zakonom.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0" w:name="str_17"/>
      <w:bookmarkEnd w:id="30"/>
      <w:r w:rsidRPr="00945104">
        <w:rPr>
          <w:rFonts w:ascii="Times New Roman" w:eastAsia="Times New Roman" w:hAnsi="Times New Roman" w:cs="Times New Roman"/>
          <w:sz w:val="24"/>
          <w:szCs w:val="24"/>
        </w:rPr>
        <w:t>Agencija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1" w:name="clan_14"/>
      <w:bookmarkEnd w:id="31"/>
      <w:r w:rsidRPr="00945104">
        <w:rPr>
          <w:rFonts w:ascii="Times New Roman" w:eastAsia="Times New Roman" w:hAnsi="Times New Roman" w:cs="Times New Roman"/>
          <w:sz w:val="24"/>
          <w:szCs w:val="24"/>
        </w:rPr>
        <w:t>Član 14</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Radi obavljanja poslova obezbeđivanja kvaliteta i pružanja stručne podrške Savetu i drugim nadležnim organizacijama u svim aspektima razvoja i implementacije NOKS-a, Vlada osniva Agenciju.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ima svojstvo pravnog lica.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Rad Agencije finansira se iz budžeta Republike Srbije, sopstvenih sredstava, poklona (donacija), priloga i drugih prihoda koje ostvari u skladu sa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podnosi Vladi izveštaj o radu za prethodnu godinu najkasnije do 1. aprila tekuće godine, a izuzetno podnosi i periodične izveštaje ili izveštaj o izvršenju nekog posla, na zahtev ministarstva nadležnog za poslove obrazovanja, u roku koji ne može biti kraći od 20 dana.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Na osnivanje, upravljanje i rad Agencije primenjuju se odredbe zakona koji uređuje javne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32" w:name="str_18"/>
      <w:bookmarkEnd w:id="32"/>
      <w:r w:rsidRPr="00945104">
        <w:rPr>
          <w:rFonts w:ascii="Times New Roman" w:eastAsia="Times New Roman" w:hAnsi="Times New Roman" w:cs="Times New Roman"/>
          <w:sz w:val="24"/>
          <w:szCs w:val="24"/>
        </w:rPr>
        <w:t xml:space="preserve">Nadležnost Agencije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3" w:name="clan_15"/>
      <w:bookmarkEnd w:id="33"/>
      <w:r w:rsidRPr="00945104">
        <w:rPr>
          <w:rFonts w:ascii="Times New Roman" w:eastAsia="Times New Roman" w:hAnsi="Times New Roman" w:cs="Times New Roman"/>
          <w:sz w:val="24"/>
          <w:szCs w:val="24"/>
        </w:rPr>
        <w:t>Član 15</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razmatra inicijative za uvođenje novih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pruža stručnu podršku sektorskom veću i priprema predlog standarda kvalifikacije;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pruža administrativno-tehničku podršku radu sektorskih veća;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vodi Registar i stara se o upisu podataka u odgovarajuće podregistre;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razvrstava i šifrira kvalifikacije prema KLASNOKS sistemu;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vrši priznavanje stranih školskih isprava;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vrši postupak priznavanja strane visokoškolske isprave radi zapošljavanja (u daljem tekstu: profesionalno priznavanje), u skladu sa ovim zakonom i zakonom koji uređuje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vrši prvo vrednovanje stranog studijskog programa u postupku iz tačke 7) ovog stava, u skladu sa ovim i zakonom koji uređuje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9) daje odobrenje drugim organizacijama za sticanje statusa JPOA;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10) utvrđuje iznos naknade za postupak iz tač. 6), 7) i 9) ovog stava;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11) vodi evidenciju o profesionalnom priznavanju u skladu sa ovim i zakonom koji uređuje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12) vrši spoljašnju proveru kvaliteta JPOA, jednom u toku petogodišnjeg trajanja odobrenja;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13) na zahtev ministarstva nadležnog za obrazovanje, daje izveštaj o ispunjenosti uslova u pogledu plana i programa aktivnosti obrazovanja odraslih, izvođenja programa i kadra;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14) priprema razvojne projekte, analize i istraživanja od značaja za razvoj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15) prati i meri efekte implementacije (novih) kvalifikacija na zapošljavanje i celoživotno učenje;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16) predlaže mere unapređivanja osiguranja kvaliteta u celokupnom sistemu;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17) obavlja i druge poslove u skladu sa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Poslove iz stava 1. tač. 4), 6), 7), 9), 10) i 11) ovog člana Agencija obavlja kao poverene poslove.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4" w:name="str_19"/>
      <w:bookmarkEnd w:id="34"/>
      <w:r w:rsidRPr="00945104">
        <w:rPr>
          <w:rFonts w:ascii="Times New Roman" w:eastAsia="Times New Roman" w:hAnsi="Times New Roman" w:cs="Times New Roman"/>
          <w:sz w:val="24"/>
          <w:szCs w:val="24"/>
        </w:rPr>
        <w:t>Organi Agencije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5" w:name="clan_16"/>
      <w:bookmarkEnd w:id="35"/>
      <w:r w:rsidRPr="00945104">
        <w:rPr>
          <w:rFonts w:ascii="Times New Roman" w:eastAsia="Times New Roman" w:hAnsi="Times New Roman" w:cs="Times New Roman"/>
          <w:sz w:val="24"/>
          <w:szCs w:val="24"/>
        </w:rPr>
        <w:t>Član 16</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za kvalifikacije ima organ upravljanja, organ poslovođenja, stručne organe i službe koje obavljaju administrativno-tehničke poslove.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Bliži uslovi u pogledu načina rada, načina i postupka izbora i razrešenja organa Agencije utvrđuju se aktom o osnivanju i statutom.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36" w:name="str_20"/>
      <w:bookmarkEnd w:id="36"/>
      <w:r w:rsidRPr="00945104">
        <w:rPr>
          <w:rFonts w:ascii="Times New Roman" w:eastAsia="Times New Roman" w:hAnsi="Times New Roman" w:cs="Times New Roman"/>
          <w:sz w:val="24"/>
          <w:szCs w:val="24"/>
        </w:rPr>
        <w:t xml:space="preserve">Upravni odbor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7" w:name="clan_17"/>
      <w:bookmarkEnd w:id="37"/>
      <w:r w:rsidRPr="00945104">
        <w:rPr>
          <w:rFonts w:ascii="Times New Roman" w:eastAsia="Times New Roman" w:hAnsi="Times New Roman" w:cs="Times New Roman"/>
          <w:sz w:val="24"/>
          <w:szCs w:val="24"/>
        </w:rPr>
        <w:t>Član 17</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Upravni odbor ima pet članova.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Predsednika i članove Upravnog odbora Agencije imenuje Vlada na period od četiri godine, sa mogućnošću još jednog izbora, i to tri na predlog ministarstva nadležnog za obrazovanje, jednog na predlog ministarstva nadležnog za rad i zapošljavanje i jednog na predlog ministarstva nadležnog za privredu.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U Upravni odbor Agencije može biti imenovano lice koje ispunjava uslove za prijem u radni odnos u državni organ, koje je stručnjak u jednoj ili više oblasti iz delokruga javne agencije, koje ima visoko obrazovanje, koje nije zaposleno u Agenciji.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Član Upravnog odbora Agencije ne može biti lice koje je bilo osuđeno za krivično delo protiv pravnog saobraćaja, protiv službene dužnosti, kao i za drugo krivično delo za koje je zaprećena kazna od pet godina zatvora ili teža kazna, sve dok kazna ne bude brisana po zakonu.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Član Upravnog odbora ne može biti lice izabrano, postavljeno ili imenovano na funkciju u državnom organu, organu autonomne pokrajine ili lokalne samouprave, u organu političke stranke ili na dužnost organa poslovođenja ustanove obrazovanja i vaspitanja, odnosno visokoškolske ustanove, kao ni lice koje je član Saveta za stručno obrazovanje i obrazovanje odraslih, Nacionalnog prosvetnog saveta, Nacionalnog saveta za visoko obrazovanje, Nacionalne službe za zapošljavanje ili na dužnosti organa poslovođenja kod pravnih lica i preduzetnika koje se bave delatnostima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Vlada razrešava člana Upravnog odbora pre isteka mandata, i to: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na lični zahtev;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ako ne ispunjava dužnosti člana Upravnog odbora, ne ispunjava uslove za imenovanje, ako ne ispunjava obaveze predviđene ovim ili posebnim zakonom ili aktom o osnivanju Agencije ili ako bude osuđen za krivično delo na kaznu zatvora od najmanje šest meseci.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slučaju razrešenja iz stava 6. ovoga člana, ovlašćeni predlagač će predložiti Vladi novog člana u roku od 30 dana od dana donošenja rešenja o razrešenju, a Vlada će imenovati novog člana na period do isteka mandata Upravnog odbora, u roku od 30 dana od dana dostavljanja predloga ovlašćenog predlagača.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8" w:name="str_21"/>
      <w:bookmarkEnd w:id="38"/>
      <w:r w:rsidRPr="00945104">
        <w:rPr>
          <w:rFonts w:ascii="Times New Roman" w:eastAsia="Times New Roman" w:hAnsi="Times New Roman" w:cs="Times New Roman"/>
          <w:sz w:val="24"/>
          <w:szCs w:val="24"/>
        </w:rPr>
        <w:t>Nadležnost Upravnog odbora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39" w:name="clan_18"/>
      <w:bookmarkEnd w:id="39"/>
      <w:r w:rsidRPr="00945104">
        <w:rPr>
          <w:rFonts w:ascii="Times New Roman" w:eastAsia="Times New Roman" w:hAnsi="Times New Roman" w:cs="Times New Roman"/>
          <w:sz w:val="24"/>
          <w:szCs w:val="24"/>
        </w:rPr>
        <w:t>Član 18</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Upravni odbor: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usvaja godišnji program rada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usvaja finansijski plan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usvaja izveštaje koje Agencija podnosi osnivaču;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donosi propise i druge opšte akte Agencije, izuzev pravilnika o unutrašnjoj organizaciji i sistematizaciji radnih mesta u Agenciji;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usmerava rad direktora i izdaje mu uputstva za rad;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6) nadzire poslovanje javne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utvrđuje iznos naknade za priznavanje školskih i visokoškolskih isprava uz saglasnost Vlade;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utvrđuje iznos naknade za davanje odobrenja za sticanje statusa JPOA uz saglasnost Vlade;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vrši druge poslove određene ovim zakonom, zakonom koji uređuje rad javnih agencija ili aktom o osnivanju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Član upravnog odbora ima pravo na naknadu za rad u iznosu koji utvrđuje Vlada.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0" w:name="str_22"/>
      <w:bookmarkEnd w:id="40"/>
      <w:r w:rsidRPr="00945104">
        <w:rPr>
          <w:rFonts w:ascii="Times New Roman" w:eastAsia="Times New Roman" w:hAnsi="Times New Roman" w:cs="Times New Roman"/>
          <w:sz w:val="24"/>
          <w:szCs w:val="24"/>
        </w:rPr>
        <w:t>Direktor</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1" w:name="clan_19"/>
      <w:bookmarkEnd w:id="41"/>
      <w:r w:rsidRPr="00945104">
        <w:rPr>
          <w:rFonts w:ascii="Times New Roman" w:eastAsia="Times New Roman" w:hAnsi="Times New Roman" w:cs="Times New Roman"/>
          <w:sz w:val="24"/>
          <w:szCs w:val="24"/>
        </w:rPr>
        <w:t>Član 19</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Direktora na period od pet godina, sa mogućnošću jednog reizbora, imenuje Vlada, u skladu sa zakonom kojim se uređuju javne agencije.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2" w:name="str_23"/>
      <w:bookmarkEnd w:id="42"/>
      <w:r w:rsidRPr="00945104">
        <w:rPr>
          <w:rFonts w:ascii="Times New Roman" w:eastAsia="Times New Roman" w:hAnsi="Times New Roman" w:cs="Times New Roman"/>
          <w:sz w:val="24"/>
          <w:szCs w:val="24"/>
        </w:rPr>
        <w:t>Nadležnost direktora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3" w:name="clan_20"/>
      <w:bookmarkEnd w:id="43"/>
      <w:r w:rsidRPr="00945104">
        <w:rPr>
          <w:rFonts w:ascii="Times New Roman" w:eastAsia="Times New Roman" w:hAnsi="Times New Roman" w:cs="Times New Roman"/>
          <w:sz w:val="24"/>
          <w:szCs w:val="24"/>
        </w:rPr>
        <w:t>Član 20</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Direktor: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zastupa i predstavlja Agenciju;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rukovodi radom i poslovanjem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donosi pravilnik o unutrašnjoj organizaciji i sistematizaciji radnih mesta u Agenciji;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donosi pojedinačne akte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odlučuje o pravima, obavezama i odgovornostima zaposlenih u Agenciji;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priprema i sprovodi odluke upravnog odbora;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za potrebe davanja stručnog mišljenja u postupku prvog vrednovanja stranog studijskog programa imenuje komisiju od najmanje tri recenzenta sa liste recenzenata koju utvrđuje Nacionalni savet za visoko obrazovanje, u skladu sa zakonom koji uređuje visoko obrazovanje i ovim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vrši druge poslove određene ovim zakonom, zakonom kojim se uređuju javne agencije ili aktom o osnivanju Agencije.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4" w:name="str_24"/>
      <w:bookmarkEnd w:id="44"/>
      <w:r w:rsidRPr="00945104">
        <w:rPr>
          <w:rFonts w:ascii="Times New Roman" w:eastAsia="Times New Roman" w:hAnsi="Times New Roman" w:cs="Times New Roman"/>
          <w:sz w:val="24"/>
          <w:szCs w:val="24"/>
        </w:rPr>
        <w:t>Sektorsko veće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5" w:name="clan_21"/>
      <w:bookmarkEnd w:id="45"/>
      <w:r w:rsidRPr="00945104">
        <w:rPr>
          <w:rFonts w:ascii="Times New Roman" w:eastAsia="Times New Roman" w:hAnsi="Times New Roman" w:cs="Times New Roman"/>
          <w:sz w:val="24"/>
          <w:szCs w:val="24"/>
        </w:rPr>
        <w:lastRenderedPageBreak/>
        <w:t>Član 21</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Sektorsko veće je telo zasnovano na principu socijalnog partnerstva koje na predlog Saveta osniva Vlada.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Vlada imenuje članove Sektorskog veća iz oblasti za koju se veće osniva na predlog: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Privredne komore Srbije i reprezentativnih udruženja poslodavaca iz reda privrednih subjekata iz oblasti za koju je formirano sektorsko veće;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Strukovnih komora, odnosno udruženja;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Saveta za stručno obrazovanje i obrazovanje odraslih, iz reda stručnjaka iz oblasti stručnog obrazovanja i obrazovanja odraslih;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Konferencija univerziteta i Konferencija akademija i visokih škola, a iz reda nastavnika visokoškolskih ustanova;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Nacionalne službe za zapošljavanje;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ministarstava nadležnih za: poslove obrazovanja, zapošljavanja i rada i delatnosti za koju se osniva sektorsko veće;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zajednice stručnih škola;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reprezentativnih granskih sindikata;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Zavoda za unapređivanje obrazovanja i vaspitanja iz reda zaposlenih stručnjaka iz oblasti za koju je osnovano sektorsko veće i iz drugih institucija, ustanova i organizacija relevantnih za oblast za koju je osnovano sektorsko veće.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Mandat članova Sektorskih veća traje pet godina.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Vlada razrešava člana Sektorskog veća pre isteka mandata, i to: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na lični zahtev;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ako ne ispunjava dužnosti člana Sektorskog veća ili svojim postupcima povredi ugled te dužnosti, a na predlog organizacije na čiji je predlog imenovan.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slučaju razrešenja iz stava 4. ovoga člana, ovlašćeni predlagač će predložiti Vladi novog člana u roku od 30 dana od donošenja rešenja o razrešenju, a Vlada će imenovati novog člana na period do isteka mandata Sektorskog veća, u roku od 30 dana od dana dostavljanja predloga ovlašćenog predlagača.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Za realizaciju aktivnosti na konkretnim kvalifikacijama Sektorsko veće može da predloži Agenciji da obrazuje stručne timove.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Sektorsko veće podnosi godišnji izveštaj o radu Agenciji, ministarstvu nadležnom za poslove obrazovanja i Vladi, najkasnije do 1. marta tekuće godine za prethodnu kalendarsku godinu.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Članovi Sektorskog veća i stručnih timova imaju pravo na naknadu za rad u visini koju utvrdi Vlada.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6" w:name="str_25"/>
      <w:bookmarkEnd w:id="46"/>
      <w:r w:rsidRPr="00945104">
        <w:rPr>
          <w:rFonts w:ascii="Times New Roman" w:eastAsia="Times New Roman" w:hAnsi="Times New Roman" w:cs="Times New Roman"/>
          <w:sz w:val="24"/>
          <w:szCs w:val="24"/>
        </w:rPr>
        <w:t>Nadležnost Sektorskog veća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7" w:name="clan_22"/>
      <w:bookmarkEnd w:id="47"/>
      <w:r w:rsidRPr="00945104">
        <w:rPr>
          <w:rFonts w:ascii="Times New Roman" w:eastAsia="Times New Roman" w:hAnsi="Times New Roman" w:cs="Times New Roman"/>
          <w:sz w:val="24"/>
          <w:szCs w:val="24"/>
        </w:rPr>
        <w:t>Član 22</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Sektorsko veće: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analizira postojeće i utvrđuje potrebne kvalifikacije u određenom sektoru;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identifikuje kvalifikacije koje treba osavremeniti;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identifikuje kvalifikacije koje više ne odgovaraju potrebama sektora;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donosi odluku o izradi predloga standarda kvalifikacija u okviru sektora;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daje mišljenje o očekivanim ishodima znanja i veština unutar sektora;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promoviše dijalog i neposrednu saradnju između sveta rada i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promoviše mogućnosti za obrazovanje, obuku i zapošljavanje unutar sektora;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identifikuje mogućnosti za obučavanje odraslih unutar sektora;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razmatra implikacije nacionalnog okvira kvalifikacija na kvalifikacije unutar sektora;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10) predlaže liste kvalifikacija po nivoima i vrstama koje mogu da se stiču priznavanjem prethodnog učenja;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11) obavlja druge poslove u skladu sa ovim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48" w:name="str_26"/>
      <w:bookmarkEnd w:id="48"/>
      <w:r w:rsidRPr="00945104">
        <w:rPr>
          <w:rFonts w:ascii="Times New Roman" w:eastAsia="Times New Roman" w:hAnsi="Times New Roman" w:cs="Times New Roman"/>
          <w:sz w:val="24"/>
          <w:szCs w:val="24"/>
        </w:rPr>
        <w:t xml:space="preserve">Ministarstvo nadležno za poslove obrazovanja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49" w:name="clan_23"/>
      <w:bookmarkEnd w:id="49"/>
      <w:r w:rsidRPr="00945104">
        <w:rPr>
          <w:rFonts w:ascii="Times New Roman" w:eastAsia="Times New Roman" w:hAnsi="Times New Roman" w:cs="Times New Roman"/>
          <w:sz w:val="24"/>
          <w:szCs w:val="24"/>
        </w:rPr>
        <w:t>Član 23</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Ministarstvo nadležno za poslove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prati primenu ovog zakona;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2) donosi metodologiju za razvoj standarda kvalifikacija, na predlog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povezuje NOKS sa EOK;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usvaja standard kvalifikacije;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donosi standarde za samovrednovanje i spoljašnju proveru kvaliteta JPOA;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6) promoviše NOKS i različite mogućnosti za učenje i dostizanje standarda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obavlja poslove Nacionalne koordinacione tačke;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obavlja i druge poslove u skladu sa ovim zakonom.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0" w:name="str_27"/>
      <w:bookmarkEnd w:id="50"/>
      <w:r w:rsidRPr="00945104">
        <w:rPr>
          <w:rFonts w:ascii="Times New Roman" w:eastAsia="Times New Roman" w:hAnsi="Times New Roman" w:cs="Times New Roman"/>
          <w:sz w:val="24"/>
          <w:szCs w:val="24"/>
        </w:rPr>
        <w:t>Saradnja institucija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1" w:name="clan_24"/>
      <w:bookmarkEnd w:id="51"/>
      <w:r w:rsidRPr="00945104">
        <w:rPr>
          <w:rFonts w:ascii="Times New Roman" w:eastAsia="Times New Roman" w:hAnsi="Times New Roman" w:cs="Times New Roman"/>
          <w:sz w:val="24"/>
          <w:szCs w:val="24"/>
        </w:rPr>
        <w:t>Član 24</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Savet, Agencija, nadležna ministarstva, Nacionalna služba za zapošljavanje i Republički zavod za statistiku, dužni su da usklađuju aktivnosti za potrebe razvoja i implementacije NOKS-a i razmenjuju podatke iz evidencija i baza podataka koje vode u skladu sa zakonom.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2" w:name="str_28"/>
      <w:bookmarkEnd w:id="52"/>
      <w:r w:rsidRPr="00945104">
        <w:rPr>
          <w:rFonts w:ascii="Times New Roman" w:eastAsia="Times New Roman" w:hAnsi="Times New Roman" w:cs="Times New Roman"/>
          <w:sz w:val="24"/>
          <w:szCs w:val="24"/>
        </w:rPr>
        <w:t>IV OBEZBEĐIVANJE KVALITETA U PRIMENI NOKS-a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3" w:name="str_29"/>
      <w:bookmarkEnd w:id="53"/>
      <w:r w:rsidRPr="00945104">
        <w:rPr>
          <w:rFonts w:ascii="Times New Roman" w:eastAsia="Times New Roman" w:hAnsi="Times New Roman" w:cs="Times New Roman"/>
          <w:sz w:val="24"/>
          <w:szCs w:val="24"/>
        </w:rPr>
        <w:t>Standard kvalifikacije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4" w:name="clan_25"/>
      <w:bookmarkEnd w:id="54"/>
      <w:r w:rsidRPr="00945104">
        <w:rPr>
          <w:rFonts w:ascii="Times New Roman" w:eastAsia="Times New Roman" w:hAnsi="Times New Roman" w:cs="Times New Roman"/>
          <w:sz w:val="24"/>
          <w:szCs w:val="24"/>
        </w:rPr>
        <w:t>Član 25</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Standard kvalifikacije izrađuje se u skladu sa ovim zakonom na osnovu metodologije iz člana 23. stav 1. tačka 2) ovog zakona, i pored osnovnih podataka o kvalifikaciji, sadrži i podatke o povezanosti kvalifikacije sa standardom zanimanja, čime se omogućava uvezivanje podataka iz obrazovnog sistema i podataka sa tržišta rada.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Standard kvalifikacije je osnov za razvoj programa obrazovanja za sticanje kvalifikacije na svim nivoima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55" w:name="str_30"/>
      <w:bookmarkEnd w:id="55"/>
      <w:r w:rsidRPr="00945104">
        <w:rPr>
          <w:rFonts w:ascii="Times New Roman" w:eastAsia="Times New Roman" w:hAnsi="Times New Roman" w:cs="Times New Roman"/>
          <w:sz w:val="24"/>
          <w:szCs w:val="24"/>
        </w:rPr>
        <w:t xml:space="preserve">Podnošenje inicijative za razvijanje i usvajanje standarda kvalifikacije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6" w:name="clan_26"/>
      <w:bookmarkEnd w:id="56"/>
      <w:r w:rsidRPr="00945104">
        <w:rPr>
          <w:rFonts w:ascii="Times New Roman" w:eastAsia="Times New Roman" w:hAnsi="Times New Roman" w:cs="Times New Roman"/>
          <w:sz w:val="24"/>
          <w:szCs w:val="24"/>
        </w:rPr>
        <w:t>Član 26</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Inicijativu za razvijanje i usvajanje standarda za novu kvalifikaciju (u daljem tekstu: inicijativa) može da podnese Sektorsko veće, Savet za stručno obrazovanje i obrazovanje odraslih, Nacionalni prosvetni savet, Nacionalni savet za visoko obrazovanje, Nacionalna služba za zapošljavanje, visokoškolska ustanova, državni organ i drugo pravno lice (privredno društvo, JPOA i dr.).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Inicijativa iz stava 1. ovog člana sadrži elaborat o opravdanosti kvalifikacije i inicijalni predlog standarda kvalifikacije i podnosi se Agenciji na obrascu čiju sadržinu i izgled utvrđuje ministar nadležan za poslove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je kvalifikacija predložena inicijativom iz stava 1. ovog člana obuhvaćena nekom drugom kvalifikacijom iz Registra, direktor Agencije o tome obaveštava podnosioca inicijative u roku od 15 dana od dana podnošenja inicijative.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standard kvalifikacije predložen inicijativom iz stava 1. ovog člana nije obuhvaćen drugim standardom kvalifikacije iz Registra, Agencija u roku od 15 dana dostavlja preporuku o razvoju kvalifikacije na osnovu inicijative iz stava 1. ovog člana odgovarajućem sektorskom veću.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Kada je Sektorsko veće podnosilac inicijative, na osnovu preporuke iz stava 4. ovog člana Agencija izrađuje standard kvalifikacije shodno odredbi člana 27. stav 5. ovog zakona.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7" w:name="str_31"/>
      <w:bookmarkEnd w:id="57"/>
      <w:r w:rsidRPr="00945104">
        <w:rPr>
          <w:rFonts w:ascii="Times New Roman" w:eastAsia="Times New Roman" w:hAnsi="Times New Roman" w:cs="Times New Roman"/>
          <w:sz w:val="24"/>
          <w:szCs w:val="24"/>
        </w:rPr>
        <w:t>Izrada predloga standarda kvalifikacije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8" w:name="clan_27"/>
      <w:bookmarkEnd w:id="58"/>
      <w:r w:rsidRPr="00945104">
        <w:rPr>
          <w:rFonts w:ascii="Times New Roman" w:eastAsia="Times New Roman" w:hAnsi="Times New Roman" w:cs="Times New Roman"/>
          <w:sz w:val="24"/>
          <w:szCs w:val="24"/>
        </w:rPr>
        <w:t>Član 27</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Sektorsko veće u roku od 30 dana od dana dostavljanja preporuke iz člana 26. stava 4. ovog zakona donosi odluku o izradi predloga standarda kvalifikacije i dostavlja je Agenciji radi pripreme tog predloga.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nađe da donošenje standarda kvalifikacije predloženog inicijativom nije opravdano, Sektorsko veće donosi odluku o neprihvatanju inicijative sa obrazloženjem i o tome obaveštava Agenciju u roku od 30 dana od dana dostavljanja preporuke iz člana 26. stav 4. ovog zakona.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Kada je podnosilac inicijative ministarstvo nadležno za poslove obrazovanja, ministarstvo nadležno za rad i zapošljavanje, ministarstvo nadležno za poslove privrede, Nacionalni prosvetni savet, Savet za stručno obrazovanje i obrazovanje odraslih i Nacionalni savet za visoko obrazovanje i visokoškolska ustanova, odluka iz stava 2. ovog člana, pored razloga za neprihvatanje, obavezno sadrži i uputstvo za izmenu i rok za dostavljanje izmenjene inicijative, za koju bi sektorsko veće donelo odluku iz stava 1. ovog člana.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Rok za dostavljanje izmenjene inicijative iz stava 3. ovog člana ne može biti kraći od 30 dana.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u roku od 60 dana od dana prijema odluke iz stava 1. ovog člana, dostavlja standard kvalifikacije Savetu radi utvrđivanja predloga, odnosno u roku od osam dana od dana dostavljanja odluke iz stava 2. ovog člana o tome obaveštava podnosioca inicijative.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podnosilac iz stava 3. ovog člana ne dostavi izmenjenu inicijativu u roku određenom u stavu 4. ovog člana, inicijativa se smatra odbijenom.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Po prijemu obaveštenja iz stava 5. ovog člana i člana 26. stav 3. ovog zakona podnosilac inicijative može podneti prigovor ministarstvu nadležnom za poslove obrazovanja u roku od 15 dana od dana prijema obaveštenja.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59" w:name="str_32"/>
      <w:bookmarkEnd w:id="59"/>
      <w:r w:rsidRPr="00945104">
        <w:rPr>
          <w:rFonts w:ascii="Times New Roman" w:eastAsia="Times New Roman" w:hAnsi="Times New Roman" w:cs="Times New Roman"/>
          <w:sz w:val="24"/>
          <w:szCs w:val="24"/>
        </w:rPr>
        <w:t>Postupak po prigovoru</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0" w:name="clan_28"/>
      <w:bookmarkEnd w:id="60"/>
      <w:r w:rsidRPr="00945104">
        <w:rPr>
          <w:rFonts w:ascii="Times New Roman" w:eastAsia="Times New Roman" w:hAnsi="Times New Roman" w:cs="Times New Roman"/>
          <w:sz w:val="24"/>
          <w:szCs w:val="24"/>
        </w:rPr>
        <w:t>Član 28</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Ministarstvo nadležno za poslove obrazovanja u roku od 30 dana od dana podnošenja prigovora iz člana 27. stav 7. ovog zakona imenuje komisiju za davanje stručnog mišljenja o inicijativi, koju čine zaposleni u Ministarstvu i Agenciji koji obavljaju poslove u vezi sa kvalifikacijama.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komisiji iz stava 1. ovog člana ne mogu biti imenovani članovi sektorskog veća koje je donelo odluku o odbijanju inicijative.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Komisija iz stava 1. ovog člana dostavlja ministru izveštaj i predlog za donošenje odluke u roku od 30 dana od dana imenovanja.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Ministarstvo je dužno da u roku od 30 dana od dana dostavljanja predloga iz stava 3. ovog člana vrati inicijativu Agenciji, odnosno sektorskom veću na ponovno odlučivanje, odnosno da obavesti podnosioca da je prigovor neosnovan.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odnosno sektorsko veće je dužno da u roku od 30 dana od dana vraćanja inicijative na ponovno odlučivanje donese odluku u skladu sa pravnim shvatanjem Ministarstva.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Agencija, odnosno sektorsko veće ne postupi u skladu sa pravnim shvatanjem Ministarstva, na predlog podnosioca inicijative, ministar će u roku od 30 dana od dana prijema predloga odlučiti o inicijativi.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odlukom iz stava 6. ovog člana prihvati inicijativu, Ministarstvo će Agenciji, odnosno sektorskom veću naložiti da predlog standarda za iniciranu kvalifikaciju izradi i dostavi Savetu radi utvrđivanja predloga standarda kvalifikacije u roku od 60 dana od dana dostavljanja te odluke.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1" w:name="str_33"/>
      <w:bookmarkEnd w:id="61"/>
      <w:r w:rsidRPr="00945104">
        <w:rPr>
          <w:rFonts w:ascii="Times New Roman" w:eastAsia="Times New Roman" w:hAnsi="Times New Roman" w:cs="Times New Roman"/>
          <w:sz w:val="24"/>
          <w:szCs w:val="24"/>
        </w:rPr>
        <w:t>Usvajanje standarda kvalifikacije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2" w:name="clan_29"/>
      <w:bookmarkEnd w:id="62"/>
      <w:r w:rsidRPr="00945104">
        <w:rPr>
          <w:rFonts w:ascii="Times New Roman" w:eastAsia="Times New Roman" w:hAnsi="Times New Roman" w:cs="Times New Roman"/>
          <w:sz w:val="24"/>
          <w:szCs w:val="24"/>
        </w:rPr>
        <w:t>Član 29</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Savet, u roku od 30 dana od dana prijema materijala iz člana 27. stav 5. ovog zakona, utvrđuje predlog standarda kvalifikacije i dostavlja ga ministarstvu nadležnom za poslove obrazovanja.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Ministarstvo nadležno za poslove obrazovanja u roku od 30 dana od dana prijema predloga iz stava 1. ovog člana donosi akt o usvajanju standarda kvalifikacije i dostavlja ga Agenciji radi upisa u Registar.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Akt iz stava 2. ovog člana objavljuje se u "Službenom glasniku Republike Srbije - Prosvetnom glasniku".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Savet ne dostavi ministarstvu nadležnom za poslove obrazovanja predlog iz stava 1. ovog člana u roku od 60 dana od dana prijema materijala iz člana 27. stav 5. ovog zakona, ministar nadležan za poslove obrazovanja donosi odluku o inicijativi za usvajanje standarda kvalifikacije bez predloga Saveta.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3" w:name="str_34"/>
      <w:bookmarkEnd w:id="63"/>
      <w:r w:rsidRPr="00945104">
        <w:rPr>
          <w:rFonts w:ascii="Times New Roman" w:eastAsia="Times New Roman" w:hAnsi="Times New Roman" w:cs="Times New Roman"/>
          <w:sz w:val="24"/>
          <w:szCs w:val="24"/>
        </w:rPr>
        <w:t>Registar</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4" w:name="clan_30"/>
      <w:bookmarkEnd w:id="64"/>
      <w:r w:rsidRPr="00945104">
        <w:rPr>
          <w:rFonts w:ascii="Times New Roman" w:eastAsia="Times New Roman" w:hAnsi="Times New Roman" w:cs="Times New Roman"/>
          <w:sz w:val="24"/>
          <w:szCs w:val="24"/>
        </w:rPr>
        <w:t>Član 30</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Registar se sastoji iz podregistra nacionalnih kvalifikacija, podregistra standarda kvalifikacije i podregistra JPOA sa poslodavcima kod kojih JPOA realizuje praktičan rad.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Podregistar nacionalnih kvalifikacija se uspostavlja za potrebe upravljanja podacima o kvalifikacijama, razvrstanim prema nivou i vrsti, u skladu sa KLASNOKS-om.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Podregistar standarda kvalifikacije se uspostavlja za potrebe upravljanja podacima o standardima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Podregistar JPOA uspostavlja se za potrebe upravljanja podacima o JPOA kojima su data ili oduzeta odobrenja, odobrenim aktivnostima obrazovanja odraslih i poslodavcima kod kojih JPOA realizuju praktičan rad.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Registar iz stava 1. ovog člana vodi Agencija u elektronskom obliku.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Podaci iz registra iz stava 1. ovog člana su otvoreni i dostupni preko zvanične internet stranice Agencije, koja se vodi dvojezično - na srpskom i engleskom jeziku.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Sadržaj i način vođenja Registra i podregistara, kao i druga pitanja od značaja za vođenje registra, propisuje ministar nadležan za poslove obrazovanja.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5" w:name="str_35"/>
      <w:bookmarkEnd w:id="65"/>
      <w:r w:rsidRPr="00945104">
        <w:rPr>
          <w:rFonts w:ascii="Times New Roman" w:eastAsia="Times New Roman" w:hAnsi="Times New Roman" w:cs="Times New Roman"/>
          <w:sz w:val="24"/>
          <w:szCs w:val="24"/>
        </w:rPr>
        <w:t>Upis kvalifikacija u podregistar nacionalnih kvalifikacija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6" w:name="clan_31"/>
      <w:bookmarkEnd w:id="66"/>
      <w:r w:rsidRPr="00945104">
        <w:rPr>
          <w:rFonts w:ascii="Times New Roman" w:eastAsia="Times New Roman" w:hAnsi="Times New Roman" w:cs="Times New Roman"/>
          <w:sz w:val="24"/>
          <w:szCs w:val="24"/>
        </w:rPr>
        <w:t>Član 31</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Opšte i stručne kvalifikacije nivoa od 1 do 5 NOKS-a Agencija upisuje u podregistar nacionalnih kvalifikacija u roku od osam dana od dana prijema akta iz člana 29. stav 2. ovog zakona.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Akademske i strukovne kvalifikacije nivoa od 6.1 do 8 NOKS-a akreditovane u skladu sa zakonom koji uređuje visoko obrazovanje, Agencija upisuje u podregistar nacionalnih kvalifikacija po dobijanju obaveštenja o akreditaciji od Nacionalnog tela za akreditaciju i proveru kvaliteta u visokom obrazovanju.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7" w:name="str_36"/>
      <w:bookmarkEnd w:id="67"/>
      <w:r w:rsidRPr="00945104">
        <w:rPr>
          <w:rFonts w:ascii="Times New Roman" w:eastAsia="Times New Roman" w:hAnsi="Times New Roman" w:cs="Times New Roman"/>
          <w:sz w:val="24"/>
          <w:szCs w:val="24"/>
        </w:rPr>
        <w:t>Upis standarda u podregistar standarda kvalifikacija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8" w:name="clan_32"/>
      <w:bookmarkEnd w:id="68"/>
      <w:r w:rsidRPr="00945104">
        <w:rPr>
          <w:rFonts w:ascii="Times New Roman" w:eastAsia="Times New Roman" w:hAnsi="Times New Roman" w:cs="Times New Roman"/>
          <w:sz w:val="24"/>
          <w:szCs w:val="24"/>
        </w:rPr>
        <w:lastRenderedPageBreak/>
        <w:t>Član 32</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Standarde opštih, stručnih, akademskih i strukovnih kvalifikacija nivoa od 1 do 8 NOKS-a Agencija upisuje u podregistar standarda kvalifikacija nakon prijema akta iz člana 29. stav 2. ovog zakona.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69" w:name="str_37"/>
      <w:bookmarkEnd w:id="69"/>
      <w:r w:rsidRPr="00945104">
        <w:rPr>
          <w:rFonts w:ascii="Times New Roman" w:eastAsia="Times New Roman" w:hAnsi="Times New Roman" w:cs="Times New Roman"/>
          <w:sz w:val="24"/>
          <w:szCs w:val="24"/>
        </w:rPr>
        <w:t>V POVEZIVANJE NOKS-A SA EOK-OM</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0" w:name="clan_33"/>
      <w:bookmarkEnd w:id="70"/>
      <w:r w:rsidRPr="00945104">
        <w:rPr>
          <w:rFonts w:ascii="Times New Roman" w:eastAsia="Times New Roman" w:hAnsi="Times New Roman" w:cs="Times New Roman"/>
          <w:sz w:val="24"/>
          <w:szCs w:val="24"/>
        </w:rPr>
        <w:t>Član 33</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Povezivanje NOKS-a sa EOK-om je zvaničan postupak uspostavljanja odnosa između odgovarajućih nivoa ova dva sistema.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Podatak o povezanosti nivoa NOKS-a sa nivoima EOK-a unosi se u odgovarajuću rubriku u javnoj ispravi o stečenoj kvalifikaciji na svim nivoima, u skladu sa ovim zakonom i propisima koji uređuju sadržinu i izgled obrazaca javnih isprava u srednjem obrazovanju i vaspitanju, obrazovanju odraslih i visokom obrazovanju.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Radi realizacije procesa povezivanja NOKS-a sa EOK-om i EPVO-om, uspostavlja se Nacionalna koordinaciona tačka (u daljem tekstu: NKT), koja je nadležna za: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izradu Izveštaja za povezivanje NOKS-a sa EOK-om;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podnošenje Izveštaja Savetodavnom odboru EOK-a;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održavanje komunikacije sa Savetodavnim odborom EOK-a.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Poslovi NKT obavljaju se u okviru ministarstva nadležnog za obrazovanje.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1" w:name="str_38"/>
      <w:bookmarkEnd w:id="71"/>
      <w:r w:rsidRPr="00945104">
        <w:rPr>
          <w:rFonts w:ascii="Times New Roman" w:eastAsia="Times New Roman" w:hAnsi="Times New Roman" w:cs="Times New Roman"/>
          <w:sz w:val="24"/>
          <w:szCs w:val="24"/>
        </w:rPr>
        <w:t>VI PRIZNAVANJE STRANIH ŠKOLSKIH ISPRAVA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2" w:name="clan_34"/>
      <w:bookmarkEnd w:id="72"/>
      <w:r w:rsidRPr="00945104">
        <w:rPr>
          <w:rFonts w:ascii="Times New Roman" w:eastAsia="Times New Roman" w:hAnsi="Times New Roman" w:cs="Times New Roman"/>
          <w:sz w:val="24"/>
          <w:szCs w:val="24"/>
        </w:rPr>
        <w:t>Član 34</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Državljanin Republike Srbije koji je u inostranstvu završio osnovnu ili srednju školu ili pojedini razred škole, odnosno koji je u Republici Srbiji završio stranu osnovnu ili srednju školu ili pojedine razrede škole, ima pravo da zahteva priznavanje stečene strane školske isprave.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Strani državljanin i lice bez državljanstva ima pravo da zahteva priznavanje strane školske isprave, ako za to ima pravni interes.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Državljanin Republike Srbije, strani državljanin i lice bez državljanstva, koji nema odgovarajuću stranu školsku ispravu potrebnu za postupak priznavanja, može da se upiše u odgovarajući razred osnovne škole na osnovu prethodne provere znanja.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Priznavanjem se strana školska isprava izjednačava sa odgovarajućom javnom ispravom stečenom u Republici Srbiji.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Postupak priznavanja strane školske isprave sprovodi ENIC/NARIC centar, kao organizaciona jedinica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Postupak priznavanja strane školske isprave sprovodi se u skladu sa odredbama ovog zakona, ako međunarodnim ugovorom nije predviđeno drugačije.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3" w:name="str_39"/>
      <w:bookmarkEnd w:id="73"/>
      <w:r w:rsidRPr="00945104">
        <w:rPr>
          <w:rFonts w:ascii="Times New Roman" w:eastAsia="Times New Roman" w:hAnsi="Times New Roman" w:cs="Times New Roman"/>
          <w:sz w:val="24"/>
          <w:szCs w:val="24"/>
        </w:rPr>
        <w:t>Postupak priznavanja strane školske isprave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4" w:name="clan_35"/>
      <w:bookmarkEnd w:id="74"/>
      <w:r w:rsidRPr="00945104">
        <w:rPr>
          <w:rFonts w:ascii="Times New Roman" w:eastAsia="Times New Roman" w:hAnsi="Times New Roman" w:cs="Times New Roman"/>
          <w:sz w:val="24"/>
          <w:szCs w:val="24"/>
        </w:rPr>
        <w:t>Član 35</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postupku priznavanja strane školske isprave primenjuju se odredbe zakona kojim se uređuje opšti upravni postupak, ukoliko ovim zakonom nije drukčije uređeno.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postupku iz stava 1. ovog člana uzimaju se u obzir: sistem obrazovanja strane države, trajanje obrazovanja, nastavni plan i program, prava koja imaocu daje strana školska isprava i druge okolnosti od značaja za odlučivanje.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Ako se u postupku utvrdi da strani nastavni plan i program znatno odstupa od domaćeg sa kojim se upoređuje, priznavanje se uslovljava polaganjem određenih ispita, izradom određenih radova ili proverom znanja.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može utvrđivanje ispita i proveru sposobnosti i veština iz stava 3. ovog člana poveriti posebnoj stručnoj komisiji odgovarajuće škole.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Ispiti utvrđeni kao uslov za priznavanje strane školske isprave polažu se u odgovarajućoj školi najkasnije do datuma koji odredi Agencija.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Prethodnu proveru znanja iz člana 34. stav 3. i stava 3. ovog člana obavlja tim sastavljen od nastavnika razredne nastave, odnosno predmetne nastave, pedagoga i psihologa škole, uvažavajući standarde postignuća i ceneći najbolji interes učenika.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Posebna stručna komisija iz stava 4. ovog člana imenuje se shodno stavu 6. ovog člana.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5" w:name="str_40"/>
      <w:bookmarkEnd w:id="75"/>
      <w:r w:rsidRPr="00945104">
        <w:rPr>
          <w:rFonts w:ascii="Times New Roman" w:eastAsia="Times New Roman" w:hAnsi="Times New Roman" w:cs="Times New Roman"/>
          <w:sz w:val="24"/>
          <w:szCs w:val="24"/>
        </w:rPr>
        <w:t>Uslovni upis</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6" w:name="clan_36"/>
      <w:bookmarkEnd w:id="76"/>
      <w:r w:rsidRPr="00945104">
        <w:rPr>
          <w:rFonts w:ascii="Times New Roman" w:eastAsia="Times New Roman" w:hAnsi="Times New Roman" w:cs="Times New Roman"/>
          <w:sz w:val="24"/>
          <w:szCs w:val="24"/>
        </w:rPr>
        <w:t>Član 36</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Učenik koji je podneo zahtev za priznavanje strane školske isprave osnovnog obrazovanja, može da bude uslovno upisan u naredni razred, ukoliko postupak nije okončan do početka školske godine.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slučaju iz stava 1. ovog člana škola je dužna da učenika odmah uključi u odgovarajući razred.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Lice o čijem se pravu na priznavanje strane školske isprave srednjeg obrazovanja odlučuje može biti uslovno upisano u naredni razred, ukoliko postupak nije okončan do isteka roka za upis učenika u školu.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Lice o čijem se pravu na priznavanje strane školske isprave srednjeg obrazovanja odlučuje može biti uslovno upisano u prvu godinu studija na visokoškolsku ustanovu ukoliko postupak nije okončan do isteka roka za upis studenata.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7" w:name="str_41"/>
      <w:bookmarkEnd w:id="77"/>
      <w:r w:rsidRPr="00945104">
        <w:rPr>
          <w:rFonts w:ascii="Times New Roman" w:eastAsia="Times New Roman" w:hAnsi="Times New Roman" w:cs="Times New Roman"/>
          <w:sz w:val="24"/>
          <w:szCs w:val="24"/>
        </w:rPr>
        <w:t>Rešenje o priznavanju</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8" w:name="clan_37"/>
      <w:bookmarkEnd w:id="78"/>
      <w:r w:rsidRPr="00945104">
        <w:rPr>
          <w:rFonts w:ascii="Times New Roman" w:eastAsia="Times New Roman" w:hAnsi="Times New Roman" w:cs="Times New Roman"/>
          <w:sz w:val="24"/>
          <w:szCs w:val="24"/>
        </w:rPr>
        <w:t>Član 37</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Lice koje zahteva priznavanje strane školske isprave uz zahtev dostavlja original te isprave i prevod ovlašćenog prevodioca.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o priznavanju konačno je u upravnom postupku.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Kratak sadržaj rešenja ispisuje se na originalu strane školske isprave i na primerku prevoda (klauzula o priznavanju).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o priznavanju strane školske isprave o završenom srednjem obrazovanju obavezno sadrži nivo NOKS-a kojem priznata kvalifikacija odgovara.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vodi evidenciju i trajno čuva dokumentaciju o priznavanju strane školske isprave u elektronskom i papirnom obliku.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Evidencija iz stava 5. ovog člana obuhvata: prezime, ime jednog roditelja i ime, datum i mesto rođenja, državljanstvo, naziv strane ustanove koja je izdala ispravu, mesto i državu, trajanje, vrstu i stepen obrazovanja, broj i datum akta o dodatnim ispitima, broj i datum akta o položenim dodatnim ispitima, broj i datum rešenja o priznavanju strane školske isprave, kratak sadržaj dispozitiva rešenja i naziv i nivo NOKS-a kojem priznata kvalifikacija odgovara.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79" w:name="str_42"/>
      <w:bookmarkEnd w:id="79"/>
      <w:r w:rsidRPr="00945104">
        <w:rPr>
          <w:rFonts w:ascii="Times New Roman" w:eastAsia="Times New Roman" w:hAnsi="Times New Roman" w:cs="Times New Roman"/>
          <w:sz w:val="24"/>
          <w:szCs w:val="24"/>
        </w:rPr>
        <w:t>VII PROFESIONALNO PRIZNAVANJE STRANIH VISOKOŠKOLSKIH ISPRAVA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0" w:name="str_43"/>
      <w:bookmarkEnd w:id="80"/>
      <w:r w:rsidRPr="00945104">
        <w:rPr>
          <w:rFonts w:ascii="Times New Roman" w:eastAsia="Times New Roman" w:hAnsi="Times New Roman" w:cs="Times New Roman"/>
          <w:sz w:val="24"/>
          <w:szCs w:val="24"/>
        </w:rPr>
        <w:t>Postupak za profesionalno priznavanje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1" w:name="clan_38"/>
      <w:bookmarkEnd w:id="81"/>
      <w:r w:rsidRPr="00945104">
        <w:rPr>
          <w:rFonts w:ascii="Times New Roman" w:eastAsia="Times New Roman" w:hAnsi="Times New Roman" w:cs="Times New Roman"/>
          <w:sz w:val="24"/>
          <w:szCs w:val="24"/>
        </w:rPr>
        <w:t>Član 38</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Zahtev za profesionalno priznavanje zainteresovano lice podnosi Agenciji.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Profesionalno priznavanje vrši ENIC/NARIC centar, kao organizacioni deo Agencije, po prethodno izvršenom vrednovanju stranog studijskog programa, u skladu sa ovim i zakonom koji uređuje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o profesionalnom priznavanju posebno sadrži: naziv, vrstu, stepen i trajanje (obim) studijskog programa, odnosno kvalifikacije, koji je naveden u stranoj visokoškolskoj ispravi - na izvornom jeziku i u prevodu na srpski jezik i naučnu, umetničku, odnosno stručnu oblast u okviru koje je ostvaren studijski program, odnosno vrstu i nivo kvalifikacije u Republici i nivo NOKS-a kojem kvalifikacija odgovara.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Direktor agencije donosi rešenje o profesionalnom priznavanju u roku od 90 dana od dana prijema urednog zahteva.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iz stava 4. ovog člana ne oslobađa imaoca od ispunjavanja posebnih uslova za obavljanje određene profesije propisane posebnim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o profesionalnom priznavanju je konačno.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nije drugačije propisano, na postupak profesionalnog priznavanja primenjuje se zakon kojim se uređuje opšti upravni postupak.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o profesionalnom priznavanju ima značaj javne isprave.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Bliže uslove u pogledu postupka profesionalnog priznavanja propisuje ministar nadležan za poslove obrazovanja.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2" w:name="str_44"/>
      <w:bookmarkEnd w:id="82"/>
      <w:r w:rsidRPr="00945104">
        <w:rPr>
          <w:rFonts w:ascii="Times New Roman" w:eastAsia="Times New Roman" w:hAnsi="Times New Roman" w:cs="Times New Roman"/>
          <w:sz w:val="24"/>
          <w:szCs w:val="24"/>
        </w:rPr>
        <w:t>VIII STICANJE STATUSA JAVNO PRIZNATOG ORGANIZATORA AKTIVNOSTI OBRAZOVANJA ODRASLIH</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3" w:name="str_45"/>
      <w:bookmarkEnd w:id="83"/>
      <w:r w:rsidRPr="00945104">
        <w:rPr>
          <w:rFonts w:ascii="Times New Roman" w:eastAsia="Times New Roman" w:hAnsi="Times New Roman" w:cs="Times New Roman"/>
          <w:sz w:val="24"/>
          <w:szCs w:val="24"/>
        </w:rPr>
        <w:t>Javno priznati organizator aktivnosti obrazovanja odraslih</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4" w:name="clan_39"/>
      <w:bookmarkEnd w:id="84"/>
      <w:r w:rsidRPr="00945104">
        <w:rPr>
          <w:rFonts w:ascii="Times New Roman" w:eastAsia="Times New Roman" w:hAnsi="Times New Roman" w:cs="Times New Roman"/>
          <w:sz w:val="24"/>
          <w:szCs w:val="24"/>
        </w:rPr>
        <w:t>Član 39</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Javno priznati organizator obrazovanja odraslih u smislu ovog zakona je pravno lice (druga ustanova, javna agencija, javno preduzeće, organizacija nadležna za poslove zapošljavanja, agencija za zapošljavanje, privredno društvo, nosioci poslova profesionalne rehabilitacije, preduzetnik, sindikat, udruženje, stručno društvo, organizacije za obrazovanje odraslih (narodni, radnički, otvoreni univerzitet, univerzitet za treće doba i dr.), centri i organizacije za stručno usavršavanje, za učenje stranih jezika, informaciono-komunikacione tehnologije, za obuku i razvoj ljudskih resursa, za obuku vozača, privredna komora, centar za karijerno vođenje i savetovanje, udruženje poslodavaca, kulturno-obrazovni centar, dom kulture, u daljem tekstu: druga organizacija) koje je dobilo odobrenje statusa JPOA u skladu sa ovim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Osnovna i srednja škola, može da stekne status JPOA ukoliko ispunjava bliže uslove za obavljanje aktivnosti obrazovanja odraslih propisane u skladu sa ovim zakonom i ima rešenje o verifikaciji u skladu sa zakonom kojim se uređuju osnovi sistema obrazovanja i vaspitanja.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Izuzetno od stava 1. ovog člana, status javno priznatog organizatora aktivnosti imaju državni organi i ustanove koji u skladu sa posebnim zakonom obavljaju stručno usavršavanje i druge aktivnosti obrazovanja odraslih, odnosno druge organizacije koje su na osnovu posebnog zakona dobile dozvolu nadležnog državnog organa da obavljaju stručno usavršavanje i druge aktivnosti obrazovanja odraslih.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Bliže uslove u pogledu programa, kadra, prostora, opreme i nastavnih sredstava propisuje ministar nadležan za poslove obrazovanja.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5" w:name="str_46"/>
      <w:bookmarkEnd w:id="85"/>
      <w:r w:rsidRPr="00945104">
        <w:rPr>
          <w:rFonts w:ascii="Times New Roman" w:eastAsia="Times New Roman" w:hAnsi="Times New Roman" w:cs="Times New Roman"/>
          <w:sz w:val="24"/>
          <w:szCs w:val="24"/>
        </w:rPr>
        <w:lastRenderedPageBreak/>
        <w:t>Aktivnosti obrazovanja odraslih za koje se izdaje odobrenje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6" w:name="clan_40"/>
      <w:bookmarkEnd w:id="86"/>
      <w:r w:rsidRPr="00945104">
        <w:rPr>
          <w:rFonts w:ascii="Times New Roman" w:eastAsia="Times New Roman" w:hAnsi="Times New Roman" w:cs="Times New Roman"/>
          <w:sz w:val="24"/>
          <w:szCs w:val="24"/>
        </w:rPr>
        <w:t>Član 40</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Status javno priznatog organizatora aktivnosti može se steći za aktivnosti: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neformalnog obrazovanja odraslih kojima se stiču kompetencije i/ili kvalifikacije za obavljanje, usavršavanje ili promenu zanimanja, posla, radne funkcije ili radne operacije, za nivoe od 1 do 3 i 5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obrazovanja odraslih kojim se unapređuju znanja, veštine i sposobnosti, radi ličnog i profesionalnog razvoja i društveno odgovornog ponašanja, unapređivanja kvaliteta života, opšteg obrazovanja i kulture (neformalnim obrazovanjem i informalnim učenjem), za nivoe od 1 do 3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karijernog vođenja i savetovanja;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priznavanja prethodnog učenja, kojom se u posebnom postupku procenjuju znanja, veštine i stavovi stečeni obrazovanjem, životnim ili radnim iskustvom za nivoe od 1 do 3 i 5 NOKS-a, u skladu sa standardom kvalifikacije i propisima donetim na osnovu ovog zakona.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Zahtev za sticanje statusa JPOA iz stava 1. tačka 4) ovog člana može podneti samo osnovna i srednja škola koja je stekla status JPOA za aktivnosti iz stava 1. tač. 1)-2) ovog člana.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Izuzetno, u srednjoj školi iz stava 2. ovog člana može se kroz postupak priznavanja prethodnog učenja steći i kvalifikacija nivoa 4 NOKS-a ukoliko kandidat završi program za sticanje kompetencija, u skladu sa članom 63a Zakona o srednjem obrazovanju i vaspitanju ("Službeni glasnik RS ", br. 55/13 i 101/17).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Standarde i način sprovođenja postupka za priznavanje prethodnog učenja propisuje ministar nadležan za poslove obrazovanja.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7" w:name="str_47"/>
      <w:bookmarkEnd w:id="87"/>
      <w:r w:rsidRPr="00945104">
        <w:rPr>
          <w:rFonts w:ascii="Times New Roman" w:eastAsia="Times New Roman" w:hAnsi="Times New Roman" w:cs="Times New Roman"/>
          <w:sz w:val="24"/>
          <w:szCs w:val="24"/>
        </w:rPr>
        <w:t>Postupak za izdavanje odobrenja osnovnoj i srednjoj školi</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8" w:name="clan_41"/>
      <w:bookmarkEnd w:id="88"/>
      <w:r w:rsidRPr="00945104">
        <w:rPr>
          <w:rFonts w:ascii="Times New Roman" w:eastAsia="Times New Roman" w:hAnsi="Times New Roman" w:cs="Times New Roman"/>
          <w:sz w:val="24"/>
          <w:szCs w:val="24"/>
        </w:rPr>
        <w:t>Član 41</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Status JPOA osnovna i srednja škola stiču u postupku dobijanja saglasnosti za proširenu delatnost, u skladu sa odredbama zakona kojim se uređuju osnovi sistema obrazovanja i vaspitanja i ovim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 postupku iz stava 1. ovog člana ministarstvo nadležno za poslove obrazovanja pribavlja izveštaj o ispunjenosti uslova u pogledu plana i programa aktivnosti obrazovanja odraslih, načinu ostvarivanja i kadru i zapisnik o izvršenoj proveri ispunjenosti uslova u pogledu prostora, opreme, nastavnih sredstava, shodno odredbama člana 42. st. 2, 3, 5, 6. i 7. ovog zakona.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Osnovnoj i srednjoj školi izdaje se odobrenje na period od pet godina.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Na spoljašnju proveru kvaliteta, samovrednovanje i oduzimanje odobrenja statusa JPOA osnovnoj i srednjoj školi shodno se primenjuju odredbe ovog zakona.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89" w:name="str_48"/>
      <w:bookmarkEnd w:id="89"/>
      <w:r w:rsidRPr="00945104">
        <w:rPr>
          <w:rFonts w:ascii="Times New Roman" w:eastAsia="Times New Roman" w:hAnsi="Times New Roman" w:cs="Times New Roman"/>
          <w:sz w:val="24"/>
          <w:szCs w:val="24"/>
        </w:rPr>
        <w:t>Postupak za izdavanje odobrenja drugoj organizaciji</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0" w:name="clan_42"/>
      <w:bookmarkEnd w:id="90"/>
      <w:r w:rsidRPr="00945104">
        <w:rPr>
          <w:rFonts w:ascii="Times New Roman" w:eastAsia="Times New Roman" w:hAnsi="Times New Roman" w:cs="Times New Roman"/>
          <w:sz w:val="24"/>
          <w:szCs w:val="24"/>
        </w:rPr>
        <w:t>Član 42</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Zahtev za izdavanje odobrenja statusa JPOA druga organizacija podnosi Agenciji.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Zahtev iz stava 1. ovog člana sadrži: naziv, delatnost, sedište podnosioca zahteva kao i predlog programa aktivnosti obrazovanja odraslih.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Predlog programa aktivnosti obrazovanja odraslih sadrži plan i program aktivnosti obrazovanja odraslih i način ostvarivanja, uslove predviđene za izvođenje aktivnosti obrazovanja odraslih koji se odnose na prostor u kome će se ta aktivnost izvoditi, potrebnu opremu i sredstva, kao i broj potrebnih stručnih lica koja će biti angažovana za izvođenje aktivnosti obrazovanja odraslih.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Uz zahtev se prilažu dokazi o ispunjenosti uslova i dokaz o uplati republičke administrativne takse.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Agencija u roku od 45 dana od dana prijema urednog zahteva sačinjava izveštaj o ispunjenosti uslova u pogledu plana i programa aktivnosti obrazovanja odraslih, načinu ostvarivanja i kadra, u skladu sa standardom kvalifikacije.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Agencija utvrdi da su ispunjeni uslovi u pogledu plana i programa aktivnosti obrazovanja odraslih i načina ostvarivanja, upućuje zahtev prosvetnoj inspekciji radi utvrđivanja ispunjenosti uslova u pogledu prostora, opreme i nastavnih sredstava za izdavanje odobrenja.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Ukoliko je izveštaj iz stava 5. ovog člana negativan, direktor Agencije donosi rešenje o odbijanju zahteva.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Prosvetni inspektor u roku od 30 dana od dana prijema zahteva iz stava 6. ovog člana dostavlja Agenciji zapisnik o izvršenoj proveri ispunjenosti uslova.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Direktor Agencije u roku od deset dana od prijema zapisnika prosvetnog inspektora iz stava 8. ovog člana rešenjem odlučuje o zahtevu za izdavanje odobrenja.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iz stava 9. ovog člana konačno je u upravnom postupku.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Odobrenje se izdaje na pet godina.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Druga organizacija podnosi zahtev za izmenu odobrenja i kada vrši statusnu promenu, menja sedište, odnosno objekat ili uvodi novu aktivnost obrazovanja odraslih.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1" w:name="str_49"/>
      <w:bookmarkEnd w:id="91"/>
      <w:r w:rsidRPr="00945104">
        <w:rPr>
          <w:rFonts w:ascii="Times New Roman" w:eastAsia="Times New Roman" w:hAnsi="Times New Roman" w:cs="Times New Roman"/>
          <w:sz w:val="24"/>
          <w:szCs w:val="24"/>
        </w:rPr>
        <w:t>Oduzimanje odobrenja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2" w:name="clan_43"/>
      <w:bookmarkEnd w:id="92"/>
      <w:r w:rsidRPr="00945104">
        <w:rPr>
          <w:rFonts w:ascii="Times New Roman" w:eastAsia="Times New Roman" w:hAnsi="Times New Roman" w:cs="Times New Roman"/>
          <w:sz w:val="24"/>
          <w:szCs w:val="24"/>
        </w:rPr>
        <w:lastRenderedPageBreak/>
        <w:t>Član 43</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Odobrenje se oduzima drugoj organizaciji ukoliko: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prestane da ispunjava uslove za izdavanje odobrenja ili ako aktivnosti obrazovanja odraslih obavlja u suprotnosti sa ovim zakonom i zakonom koji uređuje obrazovanje odraslih, na osnovu zapisnika prosvetnog inspektora;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u toku izvođenja aktivnosti učini prekršaj ili krivično delo u vezi sa izvođenjem aktivnosti obrazovanja odraslih;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se u postupku spoljašnje kontrole kvaliteta utvrdi da ne ispunjava obaveze u pogledu kvaliteta.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o oduzimanju odobrenja drugoj organizaciji kao JPOA donosi direktor Agencije.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Rešenje iz stava 2. ovog člana konačno 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JPOA kome je oduzeto odobrenje iz razloga navedenih u stavu 1. ovog člana može tek po isteku dve godine od dana oduzimanja odobrenja za rad, ponovo pokrenuti postupak za izdavanje odobrenja radi sticanja statusa JPOA.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3" w:name="str_50"/>
      <w:bookmarkEnd w:id="93"/>
      <w:r w:rsidRPr="00945104">
        <w:rPr>
          <w:rFonts w:ascii="Times New Roman" w:eastAsia="Times New Roman" w:hAnsi="Times New Roman" w:cs="Times New Roman"/>
          <w:sz w:val="24"/>
          <w:szCs w:val="24"/>
        </w:rPr>
        <w:t>IX NADZOR</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4" w:name="clan_44"/>
      <w:bookmarkEnd w:id="94"/>
      <w:r w:rsidRPr="00945104">
        <w:rPr>
          <w:rFonts w:ascii="Times New Roman" w:eastAsia="Times New Roman" w:hAnsi="Times New Roman" w:cs="Times New Roman"/>
          <w:sz w:val="24"/>
          <w:szCs w:val="24"/>
        </w:rPr>
        <w:t>Član 44</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Nadzor nad primenom ovog zakona vrši ministarstvo nadležno za poslove obrazovanja, u skladu sa zakonom.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5" w:name="str_51"/>
      <w:bookmarkEnd w:id="95"/>
      <w:r w:rsidRPr="00945104">
        <w:rPr>
          <w:rFonts w:ascii="Times New Roman" w:eastAsia="Times New Roman" w:hAnsi="Times New Roman" w:cs="Times New Roman"/>
          <w:sz w:val="24"/>
          <w:szCs w:val="24"/>
        </w:rPr>
        <w:t>X PRELAZNE I ZAVRŠNE ODREDBE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6" w:name="str_52"/>
      <w:bookmarkEnd w:id="96"/>
      <w:r w:rsidRPr="00945104">
        <w:rPr>
          <w:rFonts w:ascii="Times New Roman" w:eastAsia="Times New Roman" w:hAnsi="Times New Roman" w:cs="Times New Roman"/>
          <w:sz w:val="24"/>
          <w:szCs w:val="24"/>
        </w:rPr>
        <w:t>Rok za donošenje podzakonskih propisa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7" w:name="clan_45"/>
      <w:bookmarkEnd w:id="97"/>
      <w:r w:rsidRPr="00945104">
        <w:rPr>
          <w:rFonts w:ascii="Times New Roman" w:eastAsia="Times New Roman" w:hAnsi="Times New Roman" w:cs="Times New Roman"/>
          <w:sz w:val="24"/>
          <w:szCs w:val="24"/>
        </w:rPr>
        <w:t>Član 45</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Podzakonski propisi za sprovođenje ovog zakona doneće se u roku od godinu dana od stupanja na snagu ovog zakona.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8" w:name="str_53"/>
      <w:bookmarkEnd w:id="98"/>
      <w:r w:rsidRPr="00945104">
        <w:rPr>
          <w:rFonts w:ascii="Times New Roman" w:eastAsia="Times New Roman" w:hAnsi="Times New Roman" w:cs="Times New Roman"/>
          <w:sz w:val="24"/>
          <w:szCs w:val="24"/>
        </w:rPr>
        <w:t>Rok za osnivanje Saveta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99" w:name="clan_46"/>
      <w:bookmarkEnd w:id="99"/>
      <w:r w:rsidRPr="00945104">
        <w:rPr>
          <w:rFonts w:ascii="Times New Roman" w:eastAsia="Times New Roman" w:hAnsi="Times New Roman" w:cs="Times New Roman"/>
          <w:sz w:val="24"/>
          <w:szCs w:val="24"/>
        </w:rPr>
        <w:t>Član 46</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Vlada će imenovati članove Saveta u roku od tri meseca od dana stupanja na snagu ovog zakona.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Do početka rada Agencije, Ministarstvo će obavljati administrativno-tehničke poslove za Savet.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0" w:name="str_54"/>
      <w:bookmarkEnd w:id="100"/>
      <w:r w:rsidRPr="00945104">
        <w:rPr>
          <w:rFonts w:ascii="Times New Roman" w:eastAsia="Times New Roman" w:hAnsi="Times New Roman" w:cs="Times New Roman"/>
          <w:sz w:val="24"/>
          <w:szCs w:val="24"/>
        </w:rPr>
        <w:t>Rok za osnivanje Agencije</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1" w:name="clan_47"/>
      <w:bookmarkEnd w:id="101"/>
      <w:r w:rsidRPr="00945104">
        <w:rPr>
          <w:rFonts w:ascii="Times New Roman" w:eastAsia="Times New Roman" w:hAnsi="Times New Roman" w:cs="Times New Roman"/>
          <w:sz w:val="24"/>
          <w:szCs w:val="24"/>
        </w:rPr>
        <w:lastRenderedPageBreak/>
        <w:t>Član 47</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Vlada će doneti akt o osnivanju Agencije u roku od devet meseci od stupanja na snagu ovog zakona.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Danom početka rada, Agencija preuzima od Ministarstva prosvete, nauke i tehnološkog razvoja zaposlene u ENIC/NARIC centru, sredstva za plate, naknade i druga primanja tih zaposlenih, kao i prava, obaveze, predmete, opremu, sredstva za rad i arhivu za obavljanje poslova utvrđenih ovim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Danom početka rada, Agencija preuzima od Zavoda za unapređivanje obrazovanja i vaspitanja zaposlene iz Centra za stručno obrazovanje i obrazovanje odraslih koji obavljaju poslove pripreme standarda kvalifikacija za obrazovne profile u stručnom obrazovanju, sredstva za plate, naknade i druga primanja tih zaposlenih, kao i prava, obaveze, predmete, opremu, sredstva za rad i arhivu za obavljanje poslova utvrđenih ovim zakonom.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2" w:name="str_55"/>
      <w:bookmarkEnd w:id="102"/>
      <w:r w:rsidRPr="00945104">
        <w:rPr>
          <w:rFonts w:ascii="Times New Roman" w:eastAsia="Times New Roman" w:hAnsi="Times New Roman" w:cs="Times New Roman"/>
          <w:sz w:val="24"/>
          <w:szCs w:val="24"/>
        </w:rPr>
        <w:t>Usklađivanje poslovanja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3" w:name="clan_48"/>
      <w:bookmarkEnd w:id="103"/>
      <w:r w:rsidRPr="00945104">
        <w:rPr>
          <w:rFonts w:ascii="Times New Roman" w:eastAsia="Times New Roman" w:hAnsi="Times New Roman" w:cs="Times New Roman"/>
          <w:sz w:val="24"/>
          <w:szCs w:val="24"/>
        </w:rPr>
        <w:t>Član 48</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Nadležne ustanove, organizacije i tela dužni su da usklade rad i organizaciju sa ovim zakonom u roku od godinu dana od dana stupanja na snagu ovog zakona.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4" w:name="str_56"/>
      <w:bookmarkEnd w:id="104"/>
      <w:r w:rsidRPr="00945104">
        <w:rPr>
          <w:rFonts w:ascii="Times New Roman" w:eastAsia="Times New Roman" w:hAnsi="Times New Roman" w:cs="Times New Roman"/>
          <w:sz w:val="24"/>
          <w:szCs w:val="24"/>
        </w:rPr>
        <w:t>Ekvivalentnost postojećih kvalifikacija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5" w:name="clan_49"/>
      <w:bookmarkEnd w:id="105"/>
      <w:r w:rsidRPr="00945104">
        <w:rPr>
          <w:rFonts w:ascii="Times New Roman" w:eastAsia="Times New Roman" w:hAnsi="Times New Roman" w:cs="Times New Roman"/>
          <w:sz w:val="24"/>
          <w:szCs w:val="24"/>
        </w:rPr>
        <w:t>Član 49</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Stepeni stručne spreme, odnosno stepeni obrazovanja, stručni, akademski i naučni nazivi stečeni prema propisima koji su važili do stupanja na snagu ovog zakona, ekvivalentni su sa nivoima NOKS utvrđenim ovim zakonom, i to: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osnovno obrazovanje, ekvivalentno je nivou 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stručno osposobljavanje u trajanju od godinu dana koje je do stupanja na snagu ovog zakona odgovaralo prvom stepenu stručne spreme i obrazovanje za rad u trajanju od dve godine, koje je do stupanja na snagu ovog zakona odgovaralo drugom stepenu stručne spreme, ekvivalentno je nivou 2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srednje obrazovanje u trajanju od tri godine, koje je do stupanja na snagu ovog zakona odgovaralo trećem stepenu stručne spreme, ekvivalentno je nivou 3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srednje obrazovanje u trajanju od četiri godine, koje je do stupanja na snagu ovog zakona odgovaralo četvrtom stepenu stručne spreme, ekvivalentno je nivou 4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obrazovanje stečeno u školi za talentovane učenike koje je do stupanja na snagu ovog zakona odgovaralo četvrtom stepenu stručne spreme, ekvivalentno je nivou 4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6) školovanje za specijalizaciju, koje je do stupanja na snagu ovog zakona odgovaralo petom stepenu stručne spreme, ekvivalentno je nivou 5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7) stručni naziv stečen završavanjem: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studija na višoj školi, u trajanju do tri godine, koji je do stupanja na snagu ovog zakona u pogledu prava koja iz njega proizlaze bio izjednačen sa stručnim nazivom prvog stepena strukovnih studija, ekvivalentan je nivou 6.1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dela studijskog programa osnovnih studija na fakultetu, čijim završavanjem se stiče prvi stepen visokog obrazovanja, a koji je do stupanja na snagu ovog zakona u pogledu prava koja iz njega proizlaze bio izjednačen sa stručnim nazivom osnovnih akademskih studija obima od najmanje 180 ESPB bodova, ekvivalentan je nivou 6.1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osnovnih studija na fakultetu, u trajanju od tri godine, koji je do stupanja na snagu ovog zakona u pogledu prava koja iz njega proizlaze bio izjednačen sa stručnim nazivom osnovnih akademskih studija obima od najmanje 180 ESPB bodova, ekvivalentan je nivou 6.1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(4) specijalističkih strukovnih studija drugog stepena u skladu sa Zakonom o visokom obrazovanju ("Službeni glasnik RS", br. 76/05, 100/07 - autentično tumačenje, 97/08, 44/10, 93/12, 89/13, 99/14, 45/15 - autentično tumačenje, 68/15, 87/16 i 88/17 - dr. zakon), ekvivalentan je nivou 7.1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(5) osnovnih studija na fakultetu u trajanju od četiri do šest godina, koji je do stupanja na snagu ovog zakona u pogledu prava koja iz njega proizlaze bio izjednačen sa akademskim nazivom master, odnosno diplomirani master, ekvivalentan je nivou 7.1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8) akademski naziv stečen završavanjem specijalističkih studija na fakultetu, koji je do stupanja na snagu ovog zakona u pogledu prava koja iz njega proizlaze bio izjednačen sa akademskim nazivom specijaliste drugog stepena akademskih studija, ekvivalentan je nivou 7.2 NOKS-a;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9) akademski naziv magistra nauka stečen završavanjem magistarskih studija, odnosno odbranom magistarske teze, koji je do stupanja na snagu ovog zakona u pogledu prava koja iz njega proizlaze bio izjednačen sa naučnim nazivom magistra nauka, ekvivalentan je nivou 7.2;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10) naučni stepen doktora nauka stečen završavanjem doktorskih studija, odnosno odbranom doktorske disertacije, koji je do stupanja na snagu ovog zakona u pogledu prava koja iz njega proizlaze bio izjednačen sa naučnim nazivom doktora nauka, ekvivalentan je nivou 8.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6" w:name="str_57"/>
      <w:bookmarkEnd w:id="106"/>
      <w:r w:rsidRPr="00945104">
        <w:rPr>
          <w:rFonts w:ascii="Times New Roman" w:eastAsia="Times New Roman" w:hAnsi="Times New Roman" w:cs="Times New Roman"/>
          <w:sz w:val="24"/>
          <w:szCs w:val="24"/>
        </w:rPr>
        <w:t>Predlog standarda kvalifikacija do osnivanja sektorskog veća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7" w:name="clan_50"/>
      <w:bookmarkEnd w:id="107"/>
      <w:r w:rsidRPr="00945104">
        <w:rPr>
          <w:rFonts w:ascii="Times New Roman" w:eastAsia="Times New Roman" w:hAnsi="Times New Roman" w:cs="Times New Roman"/>
          <w:sz w:val="24"/>
          <w:szCs w:val="24"/>
        </w:rPr>
        <w:t>Član 50</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Do osnivanja sektorskih veća u skladu sa ovim zakonom, odluku o izradi predloga standarda kvalifikacije donosi Agencija na predlog posebne komisije koja se obrazuje za svaku pojedinačnu inicijativu za usvajanje standarda kvalifikacije.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Agencija imenuje komisiju iz stava 1. ovog člana shodno odredbama člana 21. ovog zakona, u roku od 30 dana od dana dostavljanja preporuke iz člana 26. stav 4.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Do donošenja standarda zanimanja u skladu sa propisima koji uređuju zapošljavanje, povezanost standarda kvalifikacije sa tržištem rada zasniva se na podacima o zanimanjima koji su utvrđeni na osnovu propisa iz oblasti rada i zapošljavanja do stupanja na snagu ovog zakona.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8" w:name="str_58"/>
      <w:bookmarkEnd w:id="108"/>
      <w:r w:rsidRPr="00945104">
        <w:rPr>
          <w:rFonts w:ascii="Times New Roman" w:eastAsia="Times New Roman" w:hAnsi="Times New Roman" w:cs="Times New Roman"/>
          <w:sz w:val="24"/>
          <w:szCs w:val="24"/>
        </w:rPr>
        <w:t>Započeti postupci</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09" w:name="clan_51"/>
      <w:bookmarkEnd w:id="109"/>
      <w:r w:rsidRPr="00945104">
        <w:rPr>
          <w:rFonts w:ascii="Times New Roman" w:eastAsia="Times New Roman" w:hAnsi="Times New Roman" w:cs="Times New Roman"/>
          <w:sz w:val="24"/>
          <w:szCs w:val="24"/>
        </w:rPr>
        <w:t>Član 51</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Do početka rada ENIC/NARIC centra u skladu sa ovim zakonom, postupak profesionalnog priznavanja obavljaće se u skladu sa odredbama zakona koji uređuje visoko obrazovanje.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Postupci za profesionalno priznavanje strane visokoškolske isprave, odnosno za vrednovanja stranog studijskog programa radi zapošljavanja koji su započeti do početka rada ENIC/NARIC centra u skladu sa ovim zakonom, okončaće se po tim propisima.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Započeti postupci za izdavanje odobrenja za sticanje statusa JPOA prema propisima koji su važili do dana stupanja na snagu ovog zakona, okončaće se po tim propisima.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Do početka rada Agencije u skladu sa ovim zakonom, postupak za izdavanje odobrenja za sticanje statusa JPOA vršiće se u skladu sa Zakonom o obrazovanju odraslih ("Službeni glasnik RS", br. 55/13 i 88/17 - dr. zakon).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Do početka rada ENIC/NARIC centra u skladu sa ovim zakonom, postupak priznavanja stranih školskih isprava obavljaće se u skladu sa odredbama zakona koji uređuje osnovno obrazovanje i vaspitanje i zakonom koji uređuje srednje obrazovanje i vaspitanje.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Postupci za priznavanje stranih školskih isprava koji su započeti do stupanja na snagu ovog zakona, okončaće se po tim propisima.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10" w:name="str_59"/>
      <w:bookmarkEnd w:id="110"/>
      <w:r w:rsidRPr="00945104">
        <w:rPr>
          <w:rFonts w:ascii="Times New Roman" w:eastAsia="Times New Roman" w:hAnsi="Times New Roman" w:cs="Times New Roman"/>
          <w:sz w:val="24"/>
          <w:szCs w:val="24"/>
        </w:rPr>
        <w:t>Uspostavljanje Registra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11" w:name="clan_52"/>
      <w:bookmarkEnd w:id="111"/>
      <w:r w:rsidRPr="00945104">
        <w:rPr>
          <w:rFonts w:ascii="Times New Roman" w:eastAsia="Times New Roman" w:hAnsi="Times New Roman" w:cs="Times New Roman"/>
          <w:sz w:val="24"/>
          <w:szCs w:val="24"/>
        </w:rPr>
        <w:t>Član 52</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Do uspostavljanja Registra, Ministarstvo će voditi elektronsku bazu kvalifikacija.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 uspostavljanju Registra Agencija preuzima bazu iz stava 1. ovog člana i vodi je kroz podregistar nacionalnih kvalifikacija.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12" w:name="str_60"/>
      <w:bookmarkEnd w:id="112"/>
      <w:r w:rsidRPr="00945104">
        <w:rPr>
          <w:rFonts w:ascii="Times New Roman" w:eastAsia="Times New Roman" w:hAnsi="Times New Roman" w:cs="Times New Roman"/>
          <w:sz w:val="24"/>
          <w:szCs w:val="24"/>
        </w:rPr>
        <w:t>Prestanak važenja drugih propisa</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13" w:name="clan_53"/>
      <w:bookmarkEnd w:id="113"/>
      <w:r w:rsidRPr="00945104">
        <w:rPr>
          <w:rFonts w:ascii="Times New Roman" w:eastAsia="Times New Roman" w:hAnsi="Times New Roman" w:cs="Times New Roman"/>
          <w:sz w:val="24"/>
          <w:szCs w:val="24"/>
        </w:rPr>
        <w:t>Član 53</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Danom početka rada Agencije u skladu sa ovim zakonom prestaju da važe: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1) odredbe čl. 17-19, 24-27, 42. i 65. Zakona o obrazovanju odraslih ("Službeni glasnik RS", br. 55/13 i 88/17 - dr. zakon), u delu koji se odnosi na postupak za izdavanje odobrenja drugoj organizaciji koja obavlja delatnost i ima sedište na teritoriji autonomne pokrajine;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odredba člana 41. stav 1. tačka 3) Zakona o osnovama sistema obrazovanja i vaspitanja ("Službeni glasnik RS", broj 88/17).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Podzakonski akt donet na osnovu člana 17. Zakona o obrazovanju odraslih primenjivaće se do donošenja podzakonskog akta u skladu sa ovim zakonom.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Danom početka rada ENIC/NARIC centra u skladu sa ovim zakonom prestaju da važe: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1) odredbe člana 130. stav 1. u delu koji se odnosi na priznavanje strane visokoškolske isprave radi zapošljavanja, člana 131. stav 3. u delu u kojem je propisano da je ENIC/NARIC centar organizaciona jedinica Ministarstva, člana 131. stav 4. i člana 133. Zakona o visokom obrazovanju ("Službeni glasnik RS", broj 88/17);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2) odredbe čl. 86-89. Zakona o srednjem obrazovanju i vaspitanju ("Službeni glasnik RS", br. 55/13 i 101/17);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3) odredbe čl. 96-99. Zakona o osnovnom obrazovanju i vaspitanju ("Službeni glasnik RS", br. 55/13 i 101/17). </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14" w:name="str_61"/>
      <w:bookmarkEnd w:id="114"/>
      <w:r w:rsidRPr="00945104">
        <w:rPr>
          <w:rFonts w:ascii="Times New Roman" w:eastAsia="Times New Roman" w:hAnsi="Times New Roman" w:cs="Times New Roman"/>
          <w:sz w:val="24"/>
          <w:szCs w:val="24"/>
        </w:rPr>
        <w:t>Stupanje na snagu</w:t>
      </w:r>
    </w:p>
    <w:p w:rsidR="00945104" w:rsidRPr="00945104" w:rsidRDefault="00945104" w:rsidP="00945104">
      <w:pPr>
        <w:spacing w:before="100" w:beforeAutospacing="1" w:after="100" w:afterAutospacing="1" w:line="240" w:lineRule="auto"/>
        <w:jc w:val="center"/>
        <w:rPr>
          <w:rFonts w:ascii="Times New Roman" w:eastAsia="Times New Roman" w:hAnsi="Times New Roman" w:cs="Times New Roman"/>
          <w:sz w:val="24"/>
          <w:szCs w:val="24"/>
        </w:rPr>
      </w:pPr>
      <w:bookmarkStart w:id="115" w:name="clan_54"/>
      <w:bookmarkEnd w:id="115"/>
      <w:r w:rsidRPr="00945104">
        <w:rPr>
          <w:rFonts w:ascii="Times New Roman" w:eastAsia="Times New Roman" w:hAnsi="Times New Roman" w:cs="Times New Roman"/>
          <w:sz w:val="24"/>
          <w:szCs w:val="24"/>
        </w:rPr>
        <w:t>Član 54</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Ovaj zakon stupa na snagu osmog dana od dana objavljivanja u "Službenom glasniku Republike Srbije".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bookmarkStart w:id="116" w:name="str_62"/>
      <w:bookmarkEnd w:id="116"/>
      <w:r w:rsidRPr="00945104">
        <w:rPr>
          <w:rFonts w:ascii="Times New Roman" w:eastAsia="Times New Roman" w:hAnsi="Times New Roman" w:cs="Times New Roman"/>
          <w:sz w:val="24"/>
          <w:szCs w:val="24"/>
        </w:rPr>
        <w:t xml:space="preserve">PRILOG 1. </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Deskriptori nivoa kvalifikacija</w:t>
      </w:r>
    </w:p>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7"/>
        <w:gridCol w:w="2911"/>
        <w:gridCol w:w="2795"/>
        <w:gridCol w:w="3027"/>
      </w:tblGrid>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t xml:space="preserve">NIVO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ZNANJE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VEŠTINE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SPOSOBNOSTI I STAVOVI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after="0"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Lice sa stečenim nivoom kvalifikacije: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after="0"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after="0"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osnovna opšta znanja koja omogućuju dalje učenje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Primenjuje veštine potrebne za obavljanje jednostavnih predvidivih zadataka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Obavlja zadatke ili uči prema jednostavnim usmenim i pisanim uputstvima, uz neposredni nadzor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opšta i stručna znanja o činjenicama i </w:t>
            </w:r>
            <w:r w:rsidRPr="00945104">
              <w:rPr>
                <w:rFonts w:ascii="Times New Roman" w:eastAsia="Times New Roman" w:hAnsi="Times New Roman" w:cs="Times New Roman"/>
                <w:sz w:val="24"/>
                <w:szCs w:val="24"/>
              </w:rPr>
              <w:lastRenderedPageBreak/>
              <w:t xml:space="preserve">osnovnim principima potrebnim za rad i/ili učenje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 xml:space="preserve">Primenjuje veštine potrebne za obavljanje manje </w:t>
            </w:r>
            <w:r w:rsidRPr="00945104">
              <w:rPr>
                <w:rFonts w:ascii="Times New Roman" w:eastAsia="Times New Roman" w:hAnsi="Times New Roman" w:cs="Times New Roman"/>
                <w:sz w:val="24"/>
                <w:szCs w:val="24"/>
              </w:rPr>
              <w:lastRenderedPageBreak/>
              <w:t xml:space="preserve">složenih, unapred utvrđenih operativnih poslova; </w:t>
            </w:r>
            <w:r w:rsidRPr="00945104">
              <w:rPr>
                <w:rFonts w:ascii="Times New Roman" w:eastAsia="Times New Roman" w:hAnsi="Times New Roman" w:cs="Times New Roman"/>
                <w:sz w:val="24"/>
                <w:szCs w:val="24"/>
              </w:rPr>
              <w:br/>
              <w:t xml:space="preserve">Rukuje alatima i mašinama uz detaljna tehnička uputstva koristeći propisane materijale za rad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Obavlja poslove u skladu sa utvrđenim tehničko-</w:t>
            </w:r>
            <w:r w:rsidRPr="00945104">
              <w:rPr>
                <w:rFonts w:ascii="Times New Roman" w:eastAsia="Times New Roman" w:hAnsi="Times New Roman" w:cs="Times New Roman"/>
                <w:sz w:val="24"/>
                <w:szCs w:val="24"/>
              </w:rPr>
              <w:lastRenderedPageBreak/>
              <w:t>tehnološkim postupcima, uz povremeni nadzor;</w:t>
            </w:r>
            <w:r w:rsidRPr="00945104">
              <w:rPr>
                <w:rFonts w:ascii="Times New Roman" w:eastAsia="Times New Roman" w:hAnsi="Times New Roman" w:cs="Times New Roman"/>
                <w:sz w:val="24"/>
                <w:szCs w:val="24"/>
              </w:rPr>
              <w:br/>
              <w:t xml:space="preserve">Odgovorno je za primenu utvrđenih postupaka, sredstava i organizaciju sopstvenog rada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opšta i stručna znanja o činjenicama, osnovnim principima i procesima potrebnim za rad i/ili učenje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Primenjuje veštine potrebne za obavljanje srednje složenih, raznovrsnih, povremeno nestandardnih operativnih poslova;</w:t>
            </w:r>
            <w:r w:rsidRPr="00945104">
              <w:rPr>
                <w:rFonts w:ascii="Times New Roman" w:eastAsia="Times New Roman" w:hAnsi="Times New Roman" w:cs="Times New Roman"/>
                <w:sz w:val="24"/>
                <w:szCs w:val="24"/>
              </w:rPr>
              <w:br/>
              <w:t>Prikuplja i vrši izbor relevantnih informacija;</w:t>
            </w:r>
            <w:r w:rsidRPr="00945104">
              <w:rPr>
                <w:rFonts w:ascii="Times New Roman" w:eastAsia="Times New Roman" w:hAnsi="Times New Roman" w:cs="Times New Roman"/>
                <w:sz w:val="24"/>
                <w:szCs w:val="24"/>
              </w:rPr>
              <w:br/>
              <w:t xml:space="preserve">Rukuje specijalizovanom opremom, mašinama i postrojenjima koristeći različite materijale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Obavlja poslove samostalno u skladu sa tehničko-tehnološkim procedurama; </w:t>
            </w:r>
            <w:r w:rsidRPr="00945104">
              <w:rPr>
                <w:rFonts w:ascii="Times New Roman" w:eastAsia="Times New Roman" w:hAnsi="Times New Roman" w:cs="Times New Roman"/>
                <w:sz w:val="24"/>
                <w:szCs w:val="24"/>
              </w:rPr>
              <w:br/>
              <w:t>Organizuje sopstveni rad i/ili rad drugih;</w:t>
            </w:r>
            <w:r w:rsidRPr="00945104">
              <w:rPr>
                <w:rFonts w:ascii="Times New Roman" w:eastAsia="Times New Roman" w:hAnsi="Times New Roman" w:cs="Times New Roman"/>
                <w:sz w:val="24"/>
                <w:szCs w:val="24"/>
              </w:rPr>
              <w:br/>
              <w:t xml:space="preserve">Odgovorno je za primenu procedura i sredstava sopstvenog rada; Preduzimljiv je u radu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sistematizovana i celovita znanja potrebna za rad i/ili učenje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Primenjuje veštine potrebne za obavljanje složenih, raznovrsnih, učestalo nestandardnih poslova koristeći različite metode i tehnike;</w:t>
            </w:r>
            <w:r w:rsidRPr="00945104">
              <w:rPr>
                <w:rFonts w:ascii="Times New Roman" w:eastAsia="Times New Roman" w:hAnsi="Times New Roman" w:cs="Times New Roman"/>
                <w:sz w:val="24"/>
                <w:szCs w:val="24"/>
              </w:rPr>
              <w:br/>
              <w:t>Vrši kritički odabir relevantnih informacija prikupljenih iz različitih izvora radi primene u radu ili učenju;</w:t>
            </w:r>
            <w:r w:rsidRPr="00945104">
              <w:rPr>
                <w:rFonts w:ascii="Times New Roman" w:eastAsia="Times New Roman" w:hAnsi="Times New Roman" w:cs="Times New Roman"/>
                <w:sz w:val="24"/>
                <w:szCs w:val="24"/>
              </w:rPr>
              <w:br/>
              <w:t xml:space="preserve">Rukuje različitom opremom, mašinama i postrojenjima koristeći različite materijale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Obavlja poslove samostalno uz povremene konsultacije;</w:t>
            </w:r>
            <w:r w:rsidRPr="00945104">
              <w:rPr>
                <w:rFonts w:ascii="Times New Roman" w:eastAsia="Times New Roman" w:hAnsi="Times New Roman" w:cs="Times New Roman"/>
                <w:sz w:val="24"/>
                <w:szCs w:val="24"/>
              </w:rPr>
              <w:br/>
              <w:t>Organizuje i kontroliše sopstveni rad i/ili rad manje grupe;</w:t>
            </w:r>
            <w:r w:rsidRPr="00945104">
              <w:rPr>
                <w:rFonts w:ascii="Times New Roman" w:eastAsia="Times New Roman" w:hAnsi="Times New Roman" w:cs="Times New Roman"/>
                <w:sz w:val="24"/>
                <w:szCs w:val="24"/>
              </w:rPr>
              <w:br/>
              <w:t>Uočava probleme i učestvuje u njihovom rešavanju;</w:t>
            </w:r>
            <w:r w:rsidRPr="00945104">
              <w:rPr>
                <w:rFonts w:ascii="Times New Roman" w:eastAsia="Times New Roman" w:hAnsi="Times New Roman" w:cs="Times New Roman"/>
                <w:sz w:val="24"/>
                <w:szCs w:val="24"/>
              </w:rPr>
              <w:br/>
              <w:t xml:space="preserve">Odgovoran je za izbor postupaka i sredstava za sopstveni rad i/ili rad drugih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specijalizovana stručna znanja potrebna za rad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Primenjuje veštine potrebne za obavljanje složenih, specifičnih i uglavnom nestandardnih poslova koji zahtevaju učestvovanje u kreiranju novih rešenja;</w:t>
            </w:r>
            <w:r w:rsidRPr="00945104">
              <w:rPr>
                <w:rFonts w:ascii="Times New Roman" w:eastAsia="Times New Roman" w:hAnsi="Times New Roman" w:cs="Times New Roman"/>
                <w:sz w:val="24"/>
                <w:szCs w:val="24"/>
              </w:rPr>
              <w:br/>
              <w:t xml:space="preserve">Rukuje specijalizovanom opremom, mašinama i postrojenjima koristeći različite materijale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Obavlja poslove sa velikom samostalnošću u odlučivanju;</w:t>
            </w:r>
            <w:r w:rsidRPr="00945104">
              <w:rPr>
                <w:rFonts w:ascii="Times New Roman" w:eastAsia="Times New Roman" w:hAnsi="Times New Roman" w:cs="Times New Roman"/>
                <w:sz w:val="24"/>
                <w:szCs w:val="24"/>
              </w:rPr>
              <w:br/>
              <w:t>Vrši organizovanje, kontrolisanje i vrednovanje sopstvenog rada i/ili rada drugih, kao i obučavanje drugih za rad;</w:t>
            </w:r>
            <w:r w:rsidRPr="00945104">
              <w:rPr>
                <w:rFonts w:ascii="Times New Roman" w:eastAsia="Times New Roman" w:hAnsi="Times New Roman" w:cs="Times New Roman"/>
                <w:sz w:val="24"/>
                <w:szCs w:val="24"/>
              </w:rPr>
              <w:br/>
              <w:t xml:space="preserve">Preuzima odgovornost za određivanje sopstvenog načina i metoda rada, kao i za operativni rad drugih; </w:t>
            </w:r>
            <w:r w:rsidRPr="00945104">
              <w:rPr>
                <w:rFonts w:ascii="Times New Roman" w:eastAsia="Times New Roman" w:hAnsi="Times New Roman" w:cs="Times New Roman"/>
                <w:sz w:val="24"/>
                <w:szCs w:val="24"/>
              </w:rPr>
              <w:br/>
              <w:t xml:space="preserve">Ispoljava preduzimljivost za unapređivanje procesa rada i </w:t>
            </w:r>
            <w:r w:rsidRPr="00945104">
              <w:rPr>
                <w:rFonts w:ascii="Times New Roman" w:eastAsia="Times New Roman" w:hAnsi="Times New Roman" w:cs="Times New Roman"/>
                <w:sz w:val="24"/>
                <w:szCs w:val="24"/>
              </w:rPr>
              <w:lastRenderedPageBreak/>
              <w:t xml:space="preserve">rešavanje problema u nepredvidivim situacijama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lastRenderedPageBreak/>
              <w:t xml:space="preserve">6.1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napredna akademska i/ili stručna znanja koja se odnose na teorije, principe i procese uključujući vrednovanje, kritičko razumevanje i primenu u oblasti učenja i/ili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Rešava složene probleme u oblasti učenja i/ili rada u standardnim uslovima;</w:t>
            </w:r>
            <w:r w:rsidRPr="00945104">
              <w:rPr>
                <w:rFonts w:ascii="Times New Roman" w:eastAsia="Times New Roman" w:hAnsi="Times New Roman" w:cs="Times New Roman"/>
                <w:sz w:val="24"/>
                <w:szCs w:val="24"/>
              </w:rPr>
              <w:br/>
              <w:t xml:space="preserve">Primenjuje veštine uspešne komunikacije u interakciji i saradnji sa drugima iz različitih društvenih grupa; </w:t>
            </w:r>
            <w:r w:rsidRPr="00945104">
              <w:rPr>
                <w:rFonts w:ascii="Times New Roman" w:eastAsia="Times New Roman" w:hAnsi="Times New Roman" w:cs="Times New Roman"/>
                <w:sz w:val="24"/>
                <w:szCs w:val="24"/>
              </w:rPr>
              <w:br/>
              <w:t xml:space="preserve">Koristi opremu, instrumente i uređaje relevantne za oblast učenja i/ili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Preduzimljiv je u rešavanju problema u standardnim uslovima;</w:t>
            </w:r>
            <w:r w:rsidRPr="00945104">
              <w:rPr>
                <w:rFonts w:ascii="Times New Roman" w:eastAsia="Times New Roman" w:hAnsi="Times New Roman" w:cs="Times New Roman"/>
                <w:sz w:val="24"/>
                <w:szCs w:val="24"/>
              </w:rPr>
              <w:br/>
              <w:t>Vodi složene projekte samostalno i sa punom odgovornošću;</w:t>
            </w:r>
            <w:r w:rsidRPr="00945104">
              <w:rPr>
                <w:rFonts w:ascii="Times New Roman" w:eastAsia="Times New Roman" w:hAnsi="Times New Roman" w:cs="Times New Roman"/>
                <w:sz w:val="24"/>
                <w:szCs w:val="24"/>
              </w:rPr>
              <w:br/>
              <w:t>Primenjuje etičke standarde svoje profesije;</w:t>
            </w:r>
            <w:r w:rsidRPr="00945104">
              <w:rPr>
                <w:rFonts w:ascii="Times New Roman" w:eastAsia="Times New Roman" w:hAnsi="Times New Roman" w:cs="Times New Roman"/>
                <w:sz w:val="24"/>
                <w:szCs w:val="24"/>
              </w:rPr>
              <w:br/>
              <w:t>Organizuje, kontroliše i obučava druge za rad;</w:t>
            </w:r>
            <w:r w:rsidRPr="00945104">
              <w:rPr>
                <w:rFonts w:ascii="Times New Roman" w:eastAsia="Times New Roman" w:hAnsi="Times New Roman" w:cs="Times New Roman"/>
                <w:sz w:val="24"/>
                <w:szCs w:val="24"/>
              </w:rPr>
              <w:br/>
              <w:t>Analizira i vrednuje različite koncepte, modele i principe teorije i prakse;</w:t>
            </w:r>
            <w:r w:rsidRPr="00945104">
              <w:rPr>
                <w:rFonts w:ascii="Times New Roman" w:eastAsia="Times New Roman" w:hAnsi="Times New Roman" w:cs="Times New Roman"/>
                <w:sz w:val="24"/>
                <w:szCs w:val="24"/>
              </w:rPr>
              <w:br/>
              <w:t xml:space="preserve">Ispoljava pozitivan odnos prema značaju celoživotnog učenja u ličnom i profesionalnom razvoju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t xml:space="preserve">6.2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napredna akademska i/ili stručna znanja koja se odnose na teorije, principe i procese uključujući vrednovanje, kritičko razumevanje i primenu u oblasti učenja i/ili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Rešava složene probleme u oblasti učenja i/ili rada u nestandardnim uslovima;</w:t>
            </w:r>
            <w:r w:rsidRPr="00945104">
              <w:rPr>
                <w:rFonts w:ascii="Times New Roman" w:eastAsia="Times New Roman" w:hAnsi="Times New Roman" w:cs="Times New Roman"/>
                <w:sz w:val="24"/>
                <w:szCs w:val="24"/>
              </w:rPr>
              <w:br/>
              <w:t xml:space="preserve">Primenjuje veštine uspešne komunikacije u interakciji i saradnji sa drugima iz različitih društvenih grupa; </w:t>
            </w:r>
            <w:r w:rsidRPr="00945104">
              <w:rPr>
                <w:rFonts w:ascii="Times New Roman" w:eastAsia="Times New Roman" w:hAnsi="Times New Roman" w:cs="Times New Roman"/>
                <w:sz w:val="24"/>
                <w:szCs w:val="24"/>
              </w:rPr>
              <w:br/>
              <w:t xml:space="preserve">Koristi opremu, instrumente i uređaje relevantne za oblast učenja i/ili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Preduzimljiv je u rešavanju problema u nestandardnim uslovima;</w:t>
            </w:r>
            <w:r w:rsidRPr="00945104">
              <w:rPr>
                <w:rFonts w:ascii="Times New Roman" w:eastAsia="Times New Roman" w:hAnsi="Times New Roman" w:cs="Times New Roman"/>
                <w:sz w:val="24"/>
                <w:szCs w:val="24"/>
              </w:rPr>
              <w:br/>
              <w:t>Vodi složene projekte samostalno i sa punom odgovornošću;</w:t>
            </w:r>
            <w:r w:rsidRPr="00945104">
              <w:rPr>
                <w:rFonts w:ascii="Times New Roman" w:eastAsia="Times New Roman" w:hAnsi="Times New Roman" w:cs="Times New Roman"/>
                <w:sz w:val="24"/>
                <w:szCs w:val="24"/>
              </w:rPr>
              <w:br/>
              <w:t>Primenjuje etičke standarde svoje profesije;</w:t>
            </w:r>
            <w:r w:rsidRPr="00945104">
              <w:rPr>
                <w:rFonts w:ascii="Times New Roman" w:eastAsia="Times New Roman" w:hAnsi="Times New Roman" w:cs="Times New Roman"/>
                <w:sz w:val="24"/>
                <w:szCs w:val="24"/>
              </w:rPr>
              <w:br/>
              <w:t>Organizuje, kontroliše i obučava druge za rad;</w:t>
            </w:r>
            <w:r w:rsidRPr="00945104">
              <w:rPr>
                <w:rFonts w:ascii="Times New Roman" w:eastAsia="Times New Roman" w:hAnsi="Times New Roman" w:cs="Times New Roman"/>
                <w:sz w:val="24"/>
                <w:szCs w:val="24"/>
              </w:rPr>
              <w:br/>
              <w:t>Analizira i vrednuje različite koncepte, modele i principe teorije i prakse unapređujući postojeću praksu;</w:t>
            </w:r>
            <w:r w:rsidRPr="00945104">
              <w:rPr>
                <w:rFonts w:ascii="Times New Roman" w:eastAsia="Times New Roman" w:hAnsi="Times New Roman" w:cs="Times New Roman"/>
                <w:sz w:val="24"/>
                <w:szCs w:val="24"/>
              </w:rPr>
              <w:br/>
              <w:t xml:space="preserve">Ispoljava pozitivan odnos prema značaju celoživotnog učenja u ličnom i profesionalnom razvoju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t xml:space="preserve">7.1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visoko specijalizovana akademska i/ili stručna znanja koja se odnose na teorije i principe, procese uključujući vrednovanje, kritičko razumevanje i primenu u oblasti učenja i/ili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Rešava složene probleme na inovativan način koji doprinosi razvoju u oblasti učenja i/ili rada;</w:t>
            </w:r>
            <w:r w:rsidRPr="00945104">
              <w:rPr>
                <w:rFonts w:ascii="Times New Roman" w:eastAsia="Times New Roman" w:hAnsi="Times New Roman" w:cs="Times New Roman"/>
                <w:sz w:val="24"/>
                <w:szCs w:val="24"/>
              </w:rPr>
              <w:br/>
              <w:t xml:space="preserve">Upravlja i vodi složenu komunikaciju, interakciju i saradnju sa drugima iz različitih društvenih grupa; </w:t>
            </w:r>
            <w:r w:rsidRPr="00945104">
              <w:rPr>
                <w:rFonts w:ascii="Times New Roman" w:eastAsia="Times New Roman" w:hAnsi="Times New Roman" w:cs="Times New Roman"/>
                <w:sz w:val="24"/>
                <w:szCs w:val="24"/>
              </w:rPr>
              <w:br/>
            </w:r>
            <w:r w:rsidRPr="00945104">
              <w:rPr>
                <w:rFonts w:ascii="Times New Roman" w:eastAsia="Times New Roman" w:hAnsi="Times New Roman" w:cs="Times New Roman"/>
                <w:sz w:val="24"/>
                <w:szCs w:val="24"/>
              </w:rPr>
              <w:lastRenderedPageBreak/>
              <w:t xml:space="preserve">Primenjuje složene metode, instrumente i uređaje relevantne za oblast učenja i/ili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lastRenderedPageBreak/>
              <w:t>Deluje preduzetnički i preuzima rukovodeće poslove;</w:t>
            </w:r>
            <w:r w:rsidRPr="00945104">
              <w:rPr>
                <w:rFonts w:ascii="Times New Roman" w:eastAsia="Times New Roman" w:hAnsi="Times New Roman" w:cs="Times New Roman"/>
                <w:sz w:val="24"/>
                <w:szCs w:val="24"/>
              </w:rPr>
              <w:br/>
              <w:t>Samostalno i sa punom odgovornošću vodi najsloženije projekte;</w:t>
            </w:r>
            <w:r w:rsidRPr="00945104">
              <w:rPr>
                <w:rFonts w:ascii="Times New Roman" w:eastAsia="Times New Roman" w:hAnsi="Times New Roman" w:cs="Times New Roman"/>
                <w:sz w:val="24"/>
                <w:szCs w:val="24"/>
              </w:rPr>
              <w:br/>
              <w:t>Planira i realizuje naučna i/ili primenjena istraživanja;</w:t>
            </w:r>
            <w:r w:rsidRPr="00945104">
              <w:rPr>
                <w:rFonts w:ascii="Times New Roman" w:eastAsia="Times New Roman" w:hAnsi="Times New Roman" w:cs="Times New Roman"/>
                <w:sz w:val="24"/>
                <w:szCs w:val="24"/>
              </w:rPr>
              <w:br/>
              <w:t xml:space="preserve">Kontroliše rad i vrednuje </w:t>
            </w:r>
            <w:r w:rsidRPr="00945104">
              <w:rPr>
                <w:rFonts w:ascii="Times New Roman" w:eastAsia="Times New Roman" w:hAnsi="Times New Roman" w:cs="Times New Roman"/>
                <w:sz w:val="24"/>
                <w:szCs w:val="24"/>
              </w:rPr>
              <w:lastRenderedPageBreak/>
              <w:t xml:space="preserve">rezultate drugih radi unapređivanja postojeće prakse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lastRenderedPageBreak/>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usko specijalizovana akademska znanja koja se odnose na teorije i principe, procese uključujući vrednovanje, kritičko razumevanje i primenu u oblasti učenja i/ili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Rešava složene probleme na inovativan način koji doprinosi razvoju u oblasti rada;</w:t>
            </w:r>
            <w:r w:rsidRPr="00945104">
              <w:rPr>
                <w:rFonts w:ascii="Times New Roman" w:eastAsia="Times New Roman" w:hAnsi="Times New Roman" w:cs="Times New Roman"/>
                <w:sz w:val="24"/>
                <w:szCs w:val="24"/>
              </w:rPr>
              <w:br/>
              <w:t xml:space="preserve">Upravlja i vodi složenu komunikaciju, interakciju i saradnju sa drugima iz različitih društvenih grupa; </w:t>
            </w:r>
            <w:r w:rsidRPr="00945104">
              <w:rPr>
                <w:rFonts w:ascii="Times New Roman" w:eastAsia="Times New Roman" w:hAnsi="Times New Roman" w:cs="Times New Roman"/>
                <w:sz w:val="24"/>
                <w:szCs w:val="24"/>
              </w:rPr>
              <w:br/>
              <w:t xml:space="preserve">Primenjuje složene metode, instrumente i uređaje relevantne za oblast učenja i/ili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Deluje preduzetnički i preuzima rukovodeće poslove;</w:t>
            </w:r>
            <w:r w:rsidRPr="00945104">
              <w:rPr>
                <w:rFonts w:ascii="Times New Roman" w:eastAsia="Times New Roman" w:hAnsi="Times New Roman" w:cs="Times New Roman"/>
                <w:sz w:val="24"/>
                <w:szCs w:val="24"/>
              </w:rPr>
              <w:br/>
              <w:t>Samostalno i sa punom odgovornošću vodi najsloženije projekte;</w:t>
            </w:r>
            <w:r w:rsidRPr="00945104">
              <w:rPr>
                <w:rFonts w:ascii="Times New Roman" w:eastAsia="Times New Roman" w:hAnsi="Times New Roman" w:cs="Times New Roman"/>
                <w:sz w:val="24"/>
                <w:szCs w:val="24"/>
              </w:rPr>
              <w:br/>
              <w:t xml:space="preserve">Kontroliše rad i vrednuje rezultate drugih radi unapređivanja postojeće prakse </w:t>
            </w:r>
          </w:p>
        </w:tc>
      </w:tr>
      <w:tr w:rsidR="00945104" w:rsidRPr="00945104" w:rsidTr="009451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b/>
                <w:bCs/>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 xml:space="preserve">Poseduje vrhunska teorijska i praktična znanja potrebna za kritičku analizu i originalna istraživanja u fundamentalnim i primenjenim oblastima nauke sa svrhom proširivanja i redefinisanja postojećih znanja, nauke ili oblasti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Primenjuje napredne i specijalizovane veštine i tehnike potrebne za rešavanje ključnih problema u istraživanju i za proširivanje i redefinisanje postojećeg znanja ili oblasti rada;</w:t>
            </w:r>
            <w:r w:rsidRPr="00945104">
              <w:rPr>
                <w:rFonts w:ascii="Times New Roman" w:eastAsia="Times New Roman" w:hAnsi="Times New Roman" w:cs="Times New Roman"/>
                <w:sz w:val="24"/>
                <w:szCs w:val="24"/>
              </w:rPr>
              <w:br/>
              <w:t>Primenjuje veštine komunikacije za objašnjavanje i kritiku teorija, metodologija i zaključaka, kao i predstavljanje rezultata istraživanja u odnosu na međunarodne standarde i naučnu zajednicu;</w:t>
            </w:r>
            <w:r w:rsidRPr="00945104">
              <w:rPr>
                <w:rFonts w:ascii="Times New Roman" w:eastAsia="Times New Roman" w:hAnsi="Times New Roman" w:cs="Times New Roman"/>
                <w:sz w:val="24"/>
                <w:szCs w:val="24"/>
              </w:rPr>
              <w:br/>
              <w:t xml:space="preserve">Razvija nove alate, instrumente i uređaje relevantne za oblast nauke i rada </w:t>
            </w:r>
          </w:p>
        </w:tc>
        <w:tc>
          <w:tcPr>
            <w:tcW w:w="0" w:type="auto"/>
            <w:tcBorders>
              <w:top w:val="outset" w:sz="6" w:space="0" w:color="auto"/>
              <w:left w:val="outset" w:sz="6" w:space="0" w:color="auto"/>
              <w:bottom w:val="outset" w:sz="6" w:space="0" w:color="auto"/>
              <w:right w:val="outset" w:sz="6" w:space="0" w:color="auto"/>
            </w:tcBorders>
            <w:hideMark/>
          </w:tcPr>
          <w:p w:rsidR="00945104" w:rsidRPr="00945104" w:rsidRDefault="00945104" w:rsidP="00945104">
            <w:pPr>
              <w:spacing w:before="100" w:beforeAutospacing="1" w:after="100" w:afterAutospacing="1" w:line="240" w:lineRule="auto"/>
              <w:rPr>
                <w:rFonts w:ascii="Times New Roman" w:eastAsia="Times New Roman" w:hAnsi="Times New Roman" w:cs="Times New Roman"/>
                <w:sz w:val="24"/>
                <w:szCs w:val="24"/>
              </w:rPr>
            </w:pPr>
            <w:r w:rsidRPr="00945104">
              <w:rPr>
                <w:rFonts w:ascii="Times New Roman" w:eastAsia="Times New Roman" w:hAnsi="Times New Roman" w:cs="Times New Roman"/>
                <w:sz w:val="24"/>
                <w:szCs w:val="24"/>
              </w:rPr>
              <w:t>Samostalno vrednuje savremene rezultate i dostignuća u cilju unapređenja postojećih i stvaranja novih modela, koncepata, ideja i teorija;</w:t>
            </w:r>
            <w:r w:rsidRPr="00945104">
              <w:rPr>
                <w:rFonts w:ascii="Times New Roman" w:eastAsia="Times New Roman" w:hAnsi="Times New Roman" w:cs="Times New Roman"/>
                <w:sz w:val="24"/>
                <w:szCs w:val="24"/>
              </w:rPr>
              <w:br/>
              <w:t>Ispoljava inovativnost, naučni i profesionalni integritet i predanost razvoju novih ideja i/ili procesa koji su u središtu konteksta rada ili nauke, kroz princip samovrednovanja svoga rada i dostignuća;</w:t>
            </w:r>
            <w:r w:rsidRPr="00945104">
              <w:rPr>
                <w:rFonts w:ascii="Times New Roman" w:eastAsia="Times New Roman" w:hAnsi="Times New Roman" w:cs="Times New Roman"/>
                <w:sz w:val="24"/>
                <w:szCs w:val="24"/>
              </w:rPr>
              <w:br/>
              <w:t>Dizajnira, analizira i implementira istraživanja koja čine značajan i originalni doprinos opštem znanju i/ili profesionalnoj praksi;</w:t>
            </w:r>
            <w:r w:rsidRPr="00945104">
              <w:rPr>
                <w:rFonts w:ascii="Times New Roman" w:eastAsia="Times New Roman" w:hAnsi="Times New Roman" w:cs="Times New Roman"/>
                <w:sz w:val="24"/>
                <w:szCs w:val="24"/>
              </w:rPr>
              <w:br/>
              <w:t>Upravlja interdisciplinarnim i multidisciplinarnim projektima;</w:t>
            </w:r>
            <w:r w:rsidRPr="00945104">
              <w:rPr>
                <w:rFonts w:ascii="Times New Roman" w:eastAsia="Times New Roman" w:hAnsi="Times New Roman" w:cs="Times New Roman"/>
                <w:sz w:val="24"/>
                <w:szCs w:val="24"/>
              </w:rPr>
              <w:br/>
              <w:t xml:space="preserve">Sposoban je da samostalno pokrene nacionalnu i internacionalnu saradnju u nauci i razvoju </w:t>
            </w:r>
          </w:p>
        </w:tc>
      </w:tr>
    </w:tbl>
    <w:p w:rsidR="00304D80" w:rsidRDefault="00304D80"/>
    <w:sectPr w:rsidR="00304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04"/>
    <w:rsid w:val="00304D80"/>
    <w:rsid w:val="005517AB"/>
    <w:rsid w:val="0094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6">
    <w:name w:val="heading 6"/>
    <w:basedOn w:val="Normal"/>
    <w:link w:val="Naslov6Char"/>
    <w:uiPriority w:val="9"/>
    <w:qFormat/>
    <w:rsid w:val="0094510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6Char">
    <w:name w:val="Naslov 6 Char"/>
    <w:basedOn w:val="Podrazumevanifontpasusa"/>
    <w:link w:val="Naslov6"/>
    <w:uiPriority w:val="9"/>
    <w:rsid w:val="00945104"/>
    <w:rPr>
      <w:rFonts w:ascii="Times New Roman" w:eastAsia="Times New Roman" w:hAnsi="Times New Roman" w:cs="Times New Roman"/>
      <w:b/>
      <w:bCs/>
      <w:sz w:val="15"/>
      <w:szCs w:val="15"/>
    </w:rPr>
  </w:style>
  <w:style w:type="paragraph" w:customStyle="1" w:styleId="podnaslovpropisa">
    <w:name w:val="podnaslovpropisa"/>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80---odsek">
    <w:name w:val="wyq080---odsek"/>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6">
    <w:name w:val="heading 6"/>
    <w:basedOn w:val="Normal"/>
    <w:link w:val="Naslov6Char"/>
    <w:uiPriority w:val="9"/>
    <w:qFormat/>
    <w:rsid w:val="0094510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6Char">
    <w:name w:val="Naslov 6 Char"/>
    <w:basedOn w:val="Podrazumevanifontpasusa"/>
    <w:link w:val="Naslov6"/>
    <w:uiPriority w:val="9"/>
    <w:rsid w:val="00945104"/>
    <w:rPr>
      <w:rFonts w:ascii="Times New Roman" w:eastAsia="Times New Roman" w:hAnsi="Times New Roman" w:cs="Times New Roman"/>
      <w:b/>
      <w:bCs/>
      <w:sz w:val="15"/>
      <w:szCs w:val="15"/>
    </w:rPr>
  </w:style>
  <w:style w:type="paragraph" w:customStyle="1" w:styleId="podnaslovpropisa">
    <w:name w:val="podnaslovpropisa"/>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80---odsek">
    <w:name w:val="wyq080---odsek"/>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9451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9909</Words>
  <Characters>56485</Characters>
  <Application>Microsoft Office Word</Application>
  <DocSecurity>0</DocSecurity>
  <Lines>470</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Vasic</dc:creator>
  <cp:keywords/>
  <dc:description/>
  <cp:lastModifiedBy>User</cp:lastModifiedBy>
  <cp:revision>2</cp:revision>
  <dcterms:created xsi:type="dcterms:W3CDTF">2018-04-12T10:05:00Z</dcterms:created>
  <dcterms:modified xsi:type="dcterms:W3CDTF">2018-04-12T10:05:00Z</dcterms:modified>
</cp:coreProperties>
</file>